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5390AB0" w14:textId="77777777" w:rsidR="00684F2A" w:rsidRDefault="00684F2A"/>
    <w:p w14:paraId="5A87B4E4" w14:textId="77777777" w:rsidR="00650223" w:rsidRDefault="00650223"/>
    <w:p w14:paraId="07CD0814" w14:textId="59115340" w:rsidR="00650223" w:rsidRPr="00A23AB1" w:rsidRDefault="0016645C" w:rsidP="00A23AB1">
      <w:pPr>
        <w:pStyle w:val="Heading1"/>
        <w:jc w:val="center"/>
      </w:pPr>
      <w:r w:rsidRPr="00A23AB1">
        <w:rPr>
          <w:color w:val="03617A" w:themeColor="text2"/>
        </w:rPr>
        <w:t>A</w:t>
      </w:r>
      <w:r w:rsidR="00885AD9">
        <w:rPr>
          <w:color w:val="03617A" w:themeColor="text2"/>
        </w:rPr>
        <w:t>ppendix M: ROSE Program</w:t>
      </w:r>
      <w:r w:rsidR="004700E2" w:rsidRPr="00A23AB1">
        <w:br/>
      </w:r>
    </w:p>
    <w:p w14:paraId="1117770D" w14:textId="58F0BA99" w:rsidR="0016645C" w:rsidRPr="00A23AB1" w:rsidRDefault="0016645C" w:rsidP="00A23AB1">
      <w:pPr>
        <w:pStyle w:val="Heading2"/>
      </w:pPr>
      <w:r w:rsidRPr="00A23AB1">
        <w:t>I</w:t>
      </w:r>
      <w:r w:rsidR="00885AD9">
        <w:t>ntroduction</w:t>
      </w:r>
      <w:r w:rsidRPr="00A23AB1">
        <w:t xml:space="preserve"> </w:t>
      </w:r>
    </w:p>
    <w:p w14:paraId="35C2D586" w14:textId="3A460CC6" w:rsidR="0016645C" w:rsidRPr="00B75D83" w:rsidRDefault="0016645C" w:rsidP="00B75D83">
      <w:pPr>
        <w:ind w:left="-180"/>
      </w:pPr>
      <w:r w:rsidRPr="007E281D">
        <w:t xml:space="preserve">The Renter to Ownership Single-Family Education Program </w:t>
      </w:r>
      <w:r w:rsidR="00217ADC" w:rsidRPr="007E281D">
        <w:t>(the R</w:t>
      </w:r>
      <w:r w:rsidR="00F97A24" w:rsidRPr="007E281D">
        <w:t>OSE</w:t>
      </w:r>
      <w:r w:rsidR="00217ADC" w:rsidRPr="007E281D">
        <w:t xml:space="preserve"> Program)</w:t>
      </w:r>
      <w:r w:rsidRPr="007E281D">
        <w:t xml:space="preserve"> is for low-income households that are initially qualified (Qualified Household) under </w:t>
      </w:r>
      <w:r w:rsidR="005E5064">
        <w:t>LIHTC</w:t>
      </w:r>
      <w:r w:rsidRPr="007E281D">
        <w:t xml:space="preserve">. Qualified Households participating </w:t>
      </w:r>
      <w:r w:rsidR="00686C55" w:rsidRPr="007E281D">
        <w:t xml:space="preserve">in the ROSE Program </w:t>
      </w:r>
      <w:r w:rsidRPr="007E281D">
        <w:t xml:space="preserve">will have the opportunity to gain knowledge necessary to purchase a home and basic skills needed for home maintenance. A Qualified Household can choose to purchase a home outside of the LIHTC property after fulfilling a one-year lease term or </w:t>
      </w:r>
      <w:r w:rsidR="00686C55" w:rsidRPr="007E281D">
        <w:t xml:space="preserve">to purchase </w:t>
      </w:r>
      <w:r w:rsidRPr="007E281D">
        <w:t xml:space="preserve">their rental unit after the Owner completes </w:t>
      </w:r>
      <w:r w:rsidR="00686C55" w:rsidRPr="007E281D">
        <w:t xml:space="preserve">the 15-year </w:t>
      </w:r>
      <w:r w:rsidRPr="007E281D">
        <w:t>LIHTC Compliance Period</w:t>
      </w:r>
      <w:r w:rsidR="00686C55" w:rsidRPr="007E281D">
        <w:t>.</w:t>
      </w:r>
      <w:r w:rsidRPr="007E281D">
        <w:t xml:space="preserve"> All Qualified Households living in a single-family home have the right of first refusal to purchase their unit after the Compliance Period is completed. Renters will continue to have the right of first refusal to purchase their unit through the </w:t>
      </w:r>
      <w:r w:rsidR="00686C55" w:rsidRPr="007E281D">
        <w:t xml:space="preserve">property’s </w:t>
      </w:r>
      <w:r w:rsidRPr="007E281D">
        <w:t>30</w:t>
      </w:r>
      <w:r w:rsidR="00686C55" w:rsidRPr="007E281D">
        <w:t>-year LIHTC</w:t>
      </w:r>
      <w:r w:rsidRPr="007E281D">
        <w:t xml:space="preserve"> </w:t>
      </w:r>
      <w:r w:rsidR="00686C55" w:rsidRPr="007E281D">
        <w:t>Extended Use Period.</w:t>
      </w:r>
      <w:r w:rsidR="00B75D83">
        <w:br/>
      </w:r>
      <w:r w:rsidR="00B75D83">
        <w:br/>
      </w:r>
      <w:r w:rsidR="005E5064">
        <w:rPr>
          <w:rStyle w:val="Heading2Char"/>
        </w:rPr>
        <w:t xml:space="preserve">LIHTC </w:t>
      </w:r>
      <w:r w:rsidR="00885AD9">
        <w:rPr>
          <w:rStyle w:val="Heading2Char"/>
        </w:rPr>
        <w:t>Allocation Requirements</w:t>
      </w:r>
      <w:r w:rsidRPr="00A23AB1">
        <w:rPr>
          <w:rStyle w:val="Heading2Char"/>
        </w:rPr>
        <w:t xml:space="preserve"> </w:t>
      </w:r>
    </w:p>
    <w:p w14:paraId="4F13309A" w14:textId="7897511D" w:rsidR="0016645C" w:rsidRDefault="0016645C" w:rsidP="0060100C">
      <w:pPr>
        <w:pStyle w:val="NoSpacing"/>
        <w:numPr>
          <w:ilvl w:val="0"/>
          <w:numId w:val="5"/>
        </w:numPr>
        <w:tabs>
          <w:tab w:val="left" w:pos="360"/>
        </w:tabs>
        <w:ind w:left="360" w:hanging="450"/>
      </w:pPr>
      <w:r w:rsidRPr="007E281D">
        <w:t>Th</w:t>
      </w:r>
      <w:r w:rsidR="00686C55" w:rsidRPr="007E281D">
        <w:t>e ROSE</w:t>
      </w:r>
      <w:r w:rsidRPr="007E281D">
        <w:t xml:space="preserve"> Program cannot be used in conjunction with State HOME or Permanent Supportive Housing</w:t>
      </w:r>
      <w:r w:rsidR="00924549" w:rsidRPr="007E281D">
        <w:t>.</w:t>
      </w:r>
      <w:r w:rsidRPr="007E281D">
        <w:t xml:space="preserve"> </w:t>
      </w:r>
      <w:r w:rsidR="00C06FE9">
        <w:br/>
      </w:r>
    </w:p>
    <w:p w14:paraId="6047F2C3" w14:textId="02E320FB" w:rsidR="0016645C" w:rsidRPr="007E281D" w:rsidRDefault="0016645C" w:rsidP="0060100C">
      <w:pPr>
        <w:pStyle w:val="NoSpacing"/>
        <w:numPr>
          <w:ilvl w:val="0"/>
          <w:numId w:val="5"/>
        </w:numPr>
        <w:tabs>
          <w:tab w:val="left" w:pos="360"/>
        </w:tabs>
        <w:ind w:left="360" w:hanging="450"/>
      </w:pPr>
      <w:r w:rsidRPr="007E281D">
        <w:t xml:space="preserve">The </w:t>
      </w:r>
      <w:r w:rsidR="00686C55" w:rsidRPr="007E281D">
        <w:t xml:space="preserve">ROSE </w:t>
      </w:r>
      <w:r w:rsidRPr="007E281D">
        <w:t>Program is for general occupancy (families or individuals). No Senior housing exemptions can be used.</w:t>
      </w:r>
      <w:r w:rsidR="00C06FE9">
        <w:br/>
      </w:r>
      <w:r w:rsidRPr="007E281D">
        <w:t xml:space="preserve"> </w:t>
      </w:r>
    </w:p>
    <w:p w14:paraId="00056590" w14:textId="5E74F17B" w:rsidR="0016645C" w:rsidRPr="007E281D" w:rsidRDefault="0016645C" w:rsidP="0060100C">
      <w:pPr>
        <w:pStyle w:val="NoSpacing"/>
        <w:numPr>
          <w:ilvl w:val="0"/>
          <w:numId w:val="5"/>
        </w:numPr>
        <w:tabs>
          <w:tab w:val="left" w:pos="360"/>
        </w:tabs>
        <w:ind w:left="360" w:hanging="450"/>
      </w:pPr>
      <w:r w:rsidRPr="007E281D">
        <w:t xml:space="preserve">Only </w:t>
      </w:r>
      <w:r w:rsidR="00AA3AB6" w:rsidRPr="007E281D">
        <w:t>single-family</w:t>
      </w:r>
      <w:r w:rsidRPr="007E281D">
        <w:t xml:space="preserve"> detached homes are allowed. </w:t>
      </w:r>
      <w:r w:rsidR="00C06FE9">
        <w:br/>
      </w:r>
    </w:p>
    <w:p w14:paraId="67F90EED" w14:textId="4760F3A5" w:rsidR="0016645C" w:rsidRPr="007E281D" w:rsidRDefault="0016645C" w:rsidP="0060100C">
      <w:pPr>
        <w:pStyle w:val="NoSpacing"/>
        <w:numPr>
          <w:ilvl w:val="0"/>
          <w:numId w:val="5"/>
        </w:numPr>
        <w:tabs>
          <w:tab w:val="left" w:pos="360"/>
        </w:tabs>
        <w:ind w:left="360" w:hanging="450"/>
      </w:pPr>
      <w:r w:rsidRPr="007E281D">
        <w:t xml:space="preserve">No common buildings or shared amenities are allowed or required. </w:t>
      </w:r>
      <w:r w:rsidR="00C06FE9">
        <w:br/>
      </w:r>
    </w:p>
    <w:p w14:paraId="1ED6FFD3" w14:textId="09CD181B" w:rsidR="0016645C" w:rsidRPr="007E281D" w:rsidRDefault="0016645C" w:rsidP="0060100C">
      <w:pPr>
        <w:pStyle w:val="NoSpacing"/>
        <w:numPr>
          <w:ilvl w:val="0"/>
          <w:numId w:val="5"/>
        </w:numPr>
        <w:tabs>
          <w:tab w:val="left" w:pos="360"/>
        </w:tabs>
        <w:ind w:left="360" w:hanging="450"/>
      </w:pPr>
      <w:r w:rsidRPr="007E281D">
        <w:t xml:space="preserve">The Property </w:t>
      </w:r>
      <w:r w:rsidR="00AA3AB6" w:rsidRPr="007E281D">
        <w:t xml:space="preserve">must </w:t>
      </w:r>
      <w:r w:rsidRPr="007E281D">
        <w:t>be 100% LIHTC</w:t>
      </w:r>
      <w:r w:rsidR="00885AD9">
        <w:t>,</w:t>
      </w:r>
      <w:r w:rsidRPr="007E281D">
        <w:t xml:space="preserve"> and the Owner must select a minimum </w:t>
      </w:r>
      <w:proofErr w:type="gramStart"/>
      <w:r w:rsidRPr="007E281D">
        <w:t>set</w:t>
      </w:r>
      <w:proofErr w:type="gramEnd"/>
      <w:r w:rsidRPr="007E281D">
        <w:t xml:space="preserve">-aside of 40/60. </w:t>
      </w:r>
      <w:r w:rsidR="00C06FE9">
        <w:br/>
      </w:r>
    </w:p>
    <w:p w14:paraId="3179F298" w14:textId="73F4C660" w:rsidR="0016645C" w:rsidRPr="007E281D" w:rsidRDefault="0016645C" w:rsidP="0060100C">
      <w:pPr>
        <w:pStyle w:val="NoSpacing"/>
        <w:numPr>
          <w:ilvl w:val="0"/>
          <w:numId w:val="5"/>
        </w:numPr>
        <w:tabs>
          <w:tab w:val="left" w:pos="360"/>
        </w:tabs>
        <w:ind w:left="360" w:hanging="450"/>
      </w:pPr>
      <w:r w:rsidRPr="007E281D">
        <w:t xml:space="preserve">Rent Affordability points for a </w:t>
      </w:r>
      <w:r w:rsidR="00924549" w:rsidRPr="007E281D">
        <w:t>ROSE</w:t>
      </w:r>
      <w:r w:rsidRPr="007E281D">
        <w:t xml:space="preserve"> Program project are restricted to 6.1</w:t>
      </w:r>
      <w:r w:rsidR="00AC4C11" w:rsidRPr="007E281D">
        <w:t>(B)</w:t>
      </w:r>
      <w:r w:rsidR="00885AD9">
        <w:t>,</w:t>
      </w:r>
      <w:r w:rsidRPr="007E281D">
        <w:t xml:space="preserve"> Rent Reduction. </w:t>
      </w:r>
      <w:r w:rsidR="00C06FE9">
        <w:br/>
      </w:r>
    </w:p>
    <w:p w14:paraId="2AEE828F" w14:textId="139B0551" w:rsidR="0016645C" w:rsidRPr="007E281D" w:rsidRDefault="0016645C" w:rsidP="0060100C">
      <w:pPr>
        <w:pStyle w:val="NoSpacing"/>
        <w:numPr>
          <w:ilvl w:val="0"/>
          <w:numId w:val="5"/>
        </w:numPr>
        <w:tabs>
          <w:tab w:val="left" w:pos="360"/>
        </w:tabs>
        <w:ind w:left="360" w:hanging="450"/>
      </w:pPr>
      <w:r w:rsidRPr="007E281D">
        <w:t xml:space="preserve">Each parcel </w:t>
      </w:r>
      <w:r w:rsidR="00AA3AB6" w:rsidRPr="007E281D">
        <w:t>for the single-family homes</w:t>
      </w:r>
      <w:r w:rsidRPr="007E281D">
        <w:t xml:space="preserve"> shall be </w:t>
      </w:r>
      <w:proofErr w:type="gramStart"/>
      <w:r w:rsidRPr="007E281D">
        <w:t>platted</w:t>
      </w:r>
      <w:proofErr w:type="gramEnd"/>
      <w:r w:rsidRPr="007E281D">
        <w:t xml:space="preserve"> </w:t>
      </w:r>
      <w:r w:rsidR="00AA3AB6" w:rsidRPr="007E281D">
        <w:t xml:space="preserve">to allow </w:t>
      </w:r>
      <w:r w:rsidRPr="007E281D">
        <w:t xml:space="preserve">the parcels of land to be split from the project after the end of the 15-year Compliance </w:t>
      </w:r>
      <w:r w:rsidR="00924549" w:rsidRPr="007E281D">
        <w:t>P</w:t>
      </w:r>
      <w:r w:rsidRPr="007E281D">
        <w:t xml:space="preserve">eriod. </w:t>
      </w:r>
      <w:r w:rsidR="00C06FE9">
        <w:br/>
      </w:r>
    </w:p>
    <w:p w14:paraId="55BA7BD0" w14:textId="3D27AB80" w:rsidR="0016645C" w:rsidRPr="007E281D" w:rsidRDefault="0016645C" w:rsidP="0060100C">
      <w:pPr>
        <w:pStyle w:val="NoSpacing"/>
        <w:numPr>
          <w:ilvl w:val="0"/>
          <w:numId w:val="5"/>
        </w:numPr>
        <w:tabs>
          <w:tab w:val="left" w:pos="360"/>
        </w:tabs>
        <w:ind w:left="360" w:hanging="450"/>
      </w:pPr>
      <w:r w:rsidRPr="007E281D">
        <w:lastRenderedPageBreak/>
        <w:t xml:space="preserve">The Owner must continue to rent </w:t>
      </w:r>
      <w:r w:rsidR="00AA3AB6" w:rsidRPr="007E281D">
        <w:t xml:space="preserve">the </w:t>
      </w:r>
      <w:r w:rsidRPr="007E281D">
        <w:t>homes</w:t>
      </w:r>
      <w:r w:rsidR="00AA3AB6" w:rsidRPr="007E281D">
        <w:t xml:space="preserve"> through the Extended Use Period</w:t>
      </w:r>
      <w:r w:rsidRPr="007E281D">
        <w:t xml:space="preserve"> if not sold to a Qualified Household</w:t>
      </w:r>
      <w:r w:rsidR="00AA3AB6" w:rsidRPr="007E281D">
        <w:t>.</w:t>
      </w:r>
      <w:r w:rsidRPr="007E281D">
        <w:t xml:space="preserve"> </w:t>
      </w:r>
      <w:r w:rsidR="00C06FE9">
        <w:br/>
      </w:r>
    </w:p>
    <w:p w14:paraId="2CAD3F02" w14:textId="35EB1462" w:rsidR="0016645C" w:rsidRPr="007E281D" w:rsidRDefault="0016645C" w:rsidP="0060100C">
      <w:pPr>
        <w:pStyle w:val="NoSpacing"/>
        <w:numPr>
          <w:ilvl w:val="0"/>
          <w:numId w:val="5"/>
        </w:numPr>
        <w:tabs>
          <w:tab w:val="left" w:pos="360"/>
        </w:tabs>
        <w:ind w:left="360" w:hanging="450"/>
      </w:pPr>
      <w:r w:rsidRPr="007E281D">
        <w:t>The Owner must provide a tentative Homeownership Plan for evaluation in the Application</w:t>
      </w:r>
      <w:r w:rsidR="00AA3AB6" w:rsidRPr="007E281D">
        <w:t>.</w:t>
      </w:r>
      <w:r w:rsidRPr="007E281D">
        <w:t xml:space="preserve"> This plan shall address a Minimum Purchase Price</w:t>
      </w:r>
      <w:r w:rsidR="00AA3AB6" w:rsidRPr="007E281D">
        <w:t xml:space="preserve"> and </w:t>
      </w:r>
      <w:r w:rsidRPr="007E281D">
        <w:t xml:space="preserve">provide a calculation of the Maximum Purchase Price. The </w:t>
      </w:r>
      <w:r w:rsidR="00AA3AB6" w:rsidRPr="007E281D">
        <w:t>Maximum Purchase Price</w:t>
      </w:r>
      <w:r w:rsidRPr="007E281D">
        <w:t xml:space="preserve"> calculation </w:t>
      </w:r>
      <w:r w:rsidR="00AA3AB6" w:rsidRPr="007E281D">
        <w:t>must</w:t>
      </w:r>
      <w:r w:rsidRPr="007E281D">
        <w:t xml:space="preserve"> demonstrate how the price is attainable for a Qualified Household at 60% AMI or less to purchase a single-family home using current market calculations. This shall include </w:t>
      </w:r>
      <w:r w:rsidR="008D38E0" w:rsidRPr="007E281D">
        <w:t>the required</w:t>
      </w:r>
      <w:r w:rsidRPr="007E281D">
        <w:t xml:space="preserve"> down</w:t>
      </w:r>
      <w:r w:rsidR="00AA3AB6" w:rsidRPr="007E281D">
        <w:t xml:space="preserve"> </w:t>
      </w:r>
      <w:r w:rsidRPr="007E281D">
        <w:t xml:space="preserve">payment, </w:t>
      </w:r>
      <w:proofErr w:type="gramStart"/>
      <w:r w:rsidRPr="007E281D">
        <w:t>principal</w:t>
      </w:r>
      <w:proofErr w:type="gramEnd"/>
      <w:r w:rsidRPr="007E281D">
        <w:t xml:space="preserve">, interest, tax, and insurance (PITI). The Iowa Finance Authority has the right to reject incomplete or unfeasible plans. </w:t>
      </w:r>
      <w:r w:rsidR="00C06FE9">
        <w:br/>
      </w:r>
    </w:p>
    <w:p w14:paraId="09F7F0F3" w14:textId="77823794" w:rsidR="0016645C" w:rsidRPr="00A23AB1" w:rsidRDefault="0016645C" w:rsidP="00A23AB1">
      <w:pPr>
        <w:pStyle w:val="Heading2"/>
      </w:pPr>
      <w:r w:rsidRPr="00A23AB1">
        <w:t>O</w:t>
      </w:r>
      <w:r w:rsidR="00885AD9">
        <w:t>wner Requirements</w:t>
      </w:r>
      <w:r w:rsidRPr="00A23AB1">
        <w:t xml:space="preserve"> </w:t>
      </w:r>
    </w:p>
    <w:p w14:paraId="2BCDFE7D" w14:textId="7ED110BC" w:rsidR="008A4E07" w:rsidRDefault="0016645C" w:rsidP="0060100C">
      <w:pPr>
        <w:pStyle w:val="NoSpacing"/>
        <w:numPr>
          <w:ilvl w:val="0"/>
          <w:numId w:val="6"/>
        </w:numPr>
        <w:tabs>
          <w:tab w:val="left" w:pos="360"/>
        </w:tabs>
        <w:ind w:left="360" w:hanging="450"/>
      </w:pPr>
      <w:r w:rsidRPr="007E281D">
        <w:t xml:space="preserve">The Owner is responsible for ensuring ongoing LIHTC and ROSE Program </w:t>
      </w:r>
      <w:r w:rsidR="00AA3AB6" w:rsidRPr="007E281D">
        <w:t>c</w:t>
      </w:r>
      <w:r w:rsidRPr="007E281D">
        <w:t xml:space="preserve">ompliance even if management duties are delegated to another agent. </w:t>
      </w:r>
      <w:r w:rsidR="0022195A">
        <w:br/>
      </w:r>
    </w:p>
    <w:p w14:paraId="5094C5A1" w14:textId="2391928B" w:rsidR="008A4E07" w:rsidRDefault="0016645C" w:rsidP="0060100C">
      <w:pPr>
        <w:pStyle w:val="NoSpacing"/>
        <w:numPr>
          <w:ilvl w:val="0"/>
          <w:numId w:val="6"/>
        </w:numPr>
        <w:tabs>
          <w:tab w:val="left" w:pos="360"/>
        </w:tabs>
        <w:ind w:left="360" w:hanging="450"/>
      </w:pPr>
      <w:r w:rsidRPr="007E281D">
        <w:t xml:space="preserve">The Owner understands it is optional for Qualified Households to participate in the ROSE Program. The Owner shall </w:t>
      </w:r>
      <w:r w:rsidR="00AA3AB6" w:rsidRPr="007E281D">
        <w:t xml:space="preserve">continue to offer </w:t>
      </w:r>
      <w:r w:rsidRPr="007E281D">
        <w:t>the ROSE Program</w:t>
      </w:r>
      <w:r w:rsidR="00565C98" w:rsidRPr="007E281D">
        <w:t xml:space="preserve"> </w:t>
      </w:r>
      <w:r w:rsidRPr="007E281D">
        <w:t xml:space="preserve">while single-family homes are being rented. </w:t>
      </w:r>
      <w:r w:rsidR="0022195A">
        <w:br/>
      </w:r>
    </w:p>
    <w:p w14:paraId="66121621" w14:textId="6D5C713B" w:rsidR="008A4E07" w:rsidRDefault="0016645C" w:rsidP="0060100C">
      <w:pPr>
        <w:pStyle w:val="NoSpacing"/>
        <w:numPr>
          <w:ilvl w:val="0"/>
          <w:numId w:val="6"/>
        </w:numPr>
        <w:tabs>
          <w:tab w:val="left" w:pos="360"/>
        </w:tabs>
        <w:ind w:left="360" w:hanging="450"/>
      </w:pPr>
      <w:r w:rsidRPr="007E281D">
        <w:t xml:space="preserve">The Owner understands their right to the receipt of rent is inseparable from the duty to maintain the premises until each parcel is sold and privately owned. </w:t>
      </w:r>
      <w:r w:rsidR="00AA3AB6" w:rsidRPr="007E281D">
        <w:t>While the unit remains a rental unit, the Owner shall maintain lawns, complete snow removal, and conduct all maintenance and repairs.</w:t>
      </w:r>
      <w:r w:rsidRPr="007E281D">
        <w:t xml:space="preserve"> </w:t>
      </w:r>
      <w:r w:rsidR="0022195A">
        <w:br/>
      </w:r>
    </w:p>
    <w:p w14:paraId="23CBC148" w14:textId="0E70E085" w:rsidR="008A4E07" w:rsidRDefault="0016645C" w:rsidP="0060100C">
      <w:pPr>
        <w:pStyle w:val="NoSpacing"/>
        <w:numPr>
          <w:ilvl w:val="0"/>
          <w:numId w:val="6"/>
        </w:numPr>
        <w:tabs>
          <w:tab w:val="left" w:pos="360"/>
        </w:tabs>
        <w:ind w:left="360" w:hanging="450"/>
      </w:pPr>
      <w:r w:rsidRPr="007E281D">
        <w:t xml:space="preserve">The </w:t>
      </w:r>
      <w:r w:rsidR="00D93AF1" w:rsidRPr="007E281D">
        <w:t xml:space="preserve">ROSE </w:t>
      </w:r>
      <w:r w:rsidRPr="007E281D">
        <w:t xml:space="preserve">Program must be explained in the </w:t>
      </w:r>
      <w:r w:rsidR="00D93AF1" w:rsidRPr="007E281D">
        <w:t xml:space="preserve">project’s </w:t>
      </w:r>
      <w:r w:rsidRPr="007E281D">
        <w:t xml:space="preserve">Tenant Selection Criteria </w:t>
      </w:r>
      <w:r w:rsidR="00D93AF1" w:rsidRPr="007E281D">
        <w:t>for prospective applicants.</w:t>
      </w:r>
      <w:r w:rsidRPr="007E281D">
        <w:t xml:space="preserve"> </w:t>
      </w:r>
      <w:r w:rsidR="0022195A">
        <w:br/>
      </w:r>
    </w:p>
    <w:p w14:paraId="33FA98A5" w14:textId="1B61FA01" w:rsidR="008A4E07" w:rsidRDefault="0016645C" w:rsidP="0060100C">
      <w:pPr>
        <w:pStyle w:val="NoSpacing"/>
        <w:numPr>
          <w:ilvl w:val="0"/>
          <w:numId w:val="6"/>
        </w:numPr>
        <w:tabs>
          <w:tab w:val="left" w:pos="360"/>
        </w:tabs>
        <w:ind w:left="360" w:hanging="450"/>
      </w:pPr>
      <w:r w:rsidRPr="007E281D">
        <w:t xml:space="preserve">The Owner </w:t>
      </w:r>
      <w:r w:rsidR="00D93AF1" w:rsidRPr="007E281D">
        <w:t>will</w:t>
      </w:r>
      <w:r w:rsidRPr="007E281D">
        <w:t xml:space="preserve"> operate and maintain all single-family homes throughout the </w:t>
      </w:r>
      <w:r w:rsidR="00E412F6" w:rsidRPr="007E281D">
        <w:t>E</w:t>
      </w:r>
      <w:r w:rsidRPr="007E281D">
        <w:t xml:space="preserve">xtended </w:t>
      </w:r>
      <w:r w:rsidR="00E412F6" w:rsidRPr="007E281D">
        <w:t>U</w:t>
      </w:r>
      <w:r w:rsidRPr="007E281D">
        <w:t xml:space="preserve">se </w:t>
      </w:r>
      <w:r w:rsidR="00E412F6" w:rsidRPr="007E281D">
        <w:t>P</w:t>
      </w:r>
      <w:r w:rsidRPr="007E281D">
        <w:t xml:space="preserve">eriod if not sold to a Qualified Household. </w:t>
      </w:r>
      <w:r w:rsidR="0022195A">
        <w:br/>
      </w:r>
    </w:p>
    <w:p w14:paraId="1F128FA4" w14:textId="18C0A7DF" w:rsidR="008A4E07" w:rsidRDefault="00127798" w:rsidP="0060100C">
      <w:pPr>
        <w:pStyle w:val="NoSpacing"/>
        <w:numPr>
          <w:ilvl w:val="0"/>
          <w:numId w:val="6"/>
        </w:numPr>
        <w:tabs>
          <w:tab w:val="left" w:pos="360"/>
        </w:tabs>
        <w:ind w:left="360" w:hanging="450"/>
      </w:pPr>
      <w:r w:rsidRPr="007E281D">
        <w:t>Every</w:t>
      </w:r>
      <w:r w:rsidR="0016645C" w:rsidRPr="007E281D">
        <w:t xml:space="preserve"> Qualified Household </w:t>
      </w:r>
      <w:r w:rsidRPr="007E281D">
        <w:t xml:space="preserve">in the Project must receive a copy of the fully executed Appendix at initial move in and the original executed Appendix will be maintained in their tenant file. </w:t>
      </w:r>
      <w:r w:rsidR="0022195A">
        <w:br/>
      </w:r>
    </w:p>
    <w:p w14:paraId="5BB048C7" w14:textId="31F4CFA2" w:rsidR="008A4E07" w:rsidRDefault="0016645C" w:rsidP="0060100C">
      <w:pPr>
        <w:pStyle w:val="NoSpacing"/>
        <w:numPr>
          <w:ilvl w:val="0"/>
          <w:numId w:val="6"/>
        </w:numPr>
        <w:tabs>
          <w:tab w:val="left" w:pos="360"/>
        </w:tabs>
        <w:ind w:left="360" w:hanging="450"/>
      </w:pPr>
      <w:r w:rsidRPr="007E281D">
        <w:t xml:space="preserve">The Owner must include in the Lease or a Lease Addendum the month, day, and year a Qualified Household can first purchase a single-family home in the property. The Lease or Lease Addendum must </w:t>
      </w:r>
      <w:proofErr w:type="gramStart"/>
      <w:r w:rsidRPr="007E281D">
        <w:t>specify</w:t>
      </w:r>
      <w:proofErr w:type="gramEnd"/>
      <w:r w:rsidRPr="007E281D">
        <w:t xml:space="preserve"> all renters will be given the Right of First Refusal (ROFR) to purchase the single-family home in which they are residing at least 6 months prior to the end of the 15-year Compliance Period. If a unit is not sold, the single-family home will remain as a rental unit </w:t>
      </w:r>
      <w:r w:rsidR="00CA4420" w:rsidRPr="007E281D">
        <w:t>through the Extended Use Period</w:t>
      </w:r>
      <w:r w:rsidRPr="007E281D">
        <w:t xml:space="preserve"> unless sold to a Qualified Household. The ROFR to purchase shall be given to any Qualified Household renting </w:t>
      </w:r>
      <w:r w:rsidR="00CA4420" w:rsidRPr="007E281D">
        <w:t>a single-family unit</w:t>
      </w:r>
      <w:r w:rsidRPr="007E281D">
        <w:t xml:space="preserve"> after the initial 15</w:t>
      </w:r>
      <w:r w:rsidR="00CA4420" w:rsidRPr="007E281D">
        <w:t>-year Compliance Period.</w:t>
      </w:r>
      <w:r w:rsidRPr="007E281D">
        <w:t xml:space="preserve"> If the single-family </w:t>
      </w:r>
      <w:r w:rsidR="00CA4420" w:rsidRPr="007E281D">
        <w:t xml:space="preserve">unit </w:t>
      </w:r>
      <w:r w:rsidRPr="007E281D">
        <w:t xml:space="preserve">is still rented </w:t>
      </w:r>
      <w:r w:rsidR="00312D40" w:rsidRPr="007E281D">
        <w:t>at the end of</w:t>
      </w:r>
      <w:r w:rsidRPr="007E281D">
        <w:t xml:space="preserve"> the </w:t>
      </w:r>
      <w:r w:rsidR="00E412F6" w:rsidRPr="007E281D">
        <w:t>E</w:t>
      </w:r>
      <w:r w:rsidR="00CA4420" w:rsidRPr="007E281D">
        <w:t xml:space="preserve">xtended Use Period, the </w:t>
      </w:r>
      <w:r w:rsidRPr="007E281D">
        <w:t xml:space="preserve">Qualified Household </w:t>
      </w:r>
      <w:r w:rsidR="00CA4420" w:rsidRPr="007E281D">
        <w:t xml:space="preserve">residing in the unit </w:t>
      </w:r>
      <w:r w:rsidRPr="007E281D">
        <w:t xml:space="preserve">shall be given the final </w:t>
      </w:r>
      <w:r w:rsidR="00CA4420" w:rsidRPr="007E281D">
        <w:lastRenderedPageBreak/>
        <w:t>ROFR</w:t>
      </w:r>
      <w:r w:rsidRPr="007E281D">
        <w:t xml:space="preserve"> one year prior to the end of the </w:t>
      </w:r>
      <w:r w:rsidR="00E412F6" w:rsidRPr="007E281D">
        <w:t>E</w:t>
      </w:r>
      <w:r w:rsidRPr="007E281D">
        <w:t xml:space="preserve">xtended </w:t>
      </w:r>
      <w:r w:rsidR="00E412F6" w:rsidRPr="007E281D">
        <w:t>U</w:t>
      </w:r>
      <w:r w:rsidRPr="007E281D">
        <w:t xml:space="preserve">se </w:t>
      </w:r>
      <w:r w:rsidR="00E412F6" w:rsidRPr="007E281D">
        <w:t>P</w:t>
      </w:r>
      <w:r w:rsidRPr="007E281D">
        <w:t>eriod and will have the right to accept or decline within 6 months and</w:t>
      </w:r>
      <w:r w:rsidR="00312D40" w:rsidRPr="007E281D">
        <w:t>,</w:t>
      </w:r>
      <w:r w:rsidRPr="007E281D">
        <w:t xml:space="preserve"> if accepted, purchase the unit before 12/31 of the 30th year. </w:t>
      </w:r>
      <w:r w:rsidR="0022195A">
        <w:br/>
      </w:r>
    </w:p>
    <w:p w14:paraId="207C0843" w14:textId="5155BE9E" w:rsidR="00EF312A" w:rsidRDefault="00140A12" w:rsidP="0060100C">
      <w:pPr>
        <w:pStyle w:val="NoSpacing"/>
        <w:numPr>
          <w:ilvl w:val="0"/>
          <w:numId w:val="6"/>
        </w:numPr>
        <w:tabs>
          <w:tab w:val="left" w:pos="360"/>
        </w:tabs>
        <w:ind w:left="360" w:hanging="450"/>
      </w:pPr>
      <w:r w:rsidRPr="007E281D">
        <w:t xml:space="preserve">The lease cannot charge a penalty fee for early termination if the Qualified Household can provide </w:t>
      </w:r>
      <w:proofErr w:type="gramStart"/>
      <w:r w:rsidRPr="007E281D">
        <w:t>evidence</w:t>
      </w:r>
      <w:proofErr w:type="gramEnd"/>
      <w:r w:rsidRPr="007E281D">
        <w:t xml:space="preserve"> a home will be purchased. The Owner shall have the right to obtain rent through the end of the lease term if the Owner makes reasonable efforts to rent the unit to Qualified Households under the LIHTC Program. If the Owner rents the unit for a term beginning prior to the expiration of the rental agreement, it is deemed to be terminated as of the date the new tenancy begins.</w:t>
      </w:r>
      <w:r w:rsidR="00EF312A">
        <w:br/>
      </w:r>
    </w:p>
    <w:p w14:paraId="3FB823D4" w14:textId="05D3C593" w:rsidR="00B75D83" w:rsidRDefault="0016645C" w:rsidP="0060100C">
      <w:pPr>
        <w:pStyle w:val="NoSpacing"/>
        <w:numPr>
          <w:ilvl w:val="0"/>
          <w:numId w:val="6"/>
        </w:numPr>
        <w:tabs>
          <w:tab w:val="left" w:pos="360"/>
        </w:tabs>
        <w:ind w:left="360" w:hanging="450"/>
      </w:pPr>
      <w:r w:rsidRPr="007E281D">
        <w:t>The Owner must offer, free of charge, to all Qualified Households living at the property Homeownership Education</w:t>
      </w:r>
      <w:r w:rsidR="00CA4420" w:rsidRPr="007E281D">
        <w:t>,</w:t>
      </w:r>
      <w:r w:rsidRPr="007E281D">
        <w:t xml:space="preserve"> Financial Counseling Services</w:t>
      </w:r>
      <w:r w:rsidR="00CA4420" w:rsidRPr="007E281D">
        <w:t>, and Maintenance Education</w:t>
      </w:r>
      <w:r w:rsidRPr="007E281D">
        <w:t xml:space="preserve"> to help prepare for homeownership. </w:t>
      </w:r>
      <w:r w:rsidR="0022195A">
        <w:br/>
      </w:r>
    </w:p>
    <w:p w14:paraId="5FC16F54" w14:textId="3C1AF570" w:rsidR="00B75D83" w:rsidRDefault="0016645C" w:rsidP="0060100C">
      <w:pPr>
        <w:pStyle w:val="NoSpacing"/>
        <w:numPr>
          <w:ilvl w:val="0"/>
          <w:numId w:val="6"/>
        </w:numPr>
        <w:tabs>
          <w:tab w:val="left" w:pos="360"/>
        </w:tabs>
        <w:ind w:left="360" w:hanging="450"/>
      </w:pPr>
      <w:r w:rsidRPr="007E281D">
        <w:t xml:space="preserve">The Owner must provide to IFA an updated </w:t>
      </w:r>
      <w:r w:rsidR="00411C80" w:rsidRPr="007E281D">
        <w:t>Homeownership Plan</w:t>
      </w:r>
      <w:r w:rsidRPr="007E281D">
        <w:t xml:space="preserve"> in the first quarter of the 14th year of the Compliance Period. IFA will review and approve before the </w:t>
      </w:r>
      <w:r w:rsidR="00CA4420" w:rsidRPr="007E281D">
        <w:t>ROFR</w:t>
      </w:r>
      <w:r w:rsidRPr="007E281D">
        <w:t xml:space="preserve"> can be provided to existing Qualified Households. </w:t>
      </w:r>
      <w:r w:rsidR="0022195A">
        <w:br/>
      </w:r>
    </w:p>
    <w:p w14:paraId="3BA3C120" w14:textId="5898249D" w:rsidR="0016645C" w:rsidRPr="007E281D" w:rsidRDefault="0016645C" w:rsidP="0060100C">
      <w:pPr>
        <w:pStyle w:val="NoSpacing"/>
        <w:numPr>
          <w:ilvl w:val="0"/>
          <w:numId w:val="6"/>
        </w:numPr>
        <w:tabs>
          <w:tab w:val="left" w:pos="360"/>
        </w:tabs>
        <w:ind w:left="360" w:hanging="450"/>
      </w:pPr>
      <w:r w:rsidRPr="007E281D">
        <w:t xml:space="preserve">The Owner must maintain the single-family </w:t>
      </w:r>
      <w:r w:rsidR="00CA4420" w:rsidRPr="007E281D">
        <w:t xml:space="preserve">units </w:t>
      </w:r>
      <w:r w:rsidRPr="007E281D">
        <w:t xml:space="preserve">in good condition throughout the </w:t>
      </w:r>
      <w:r w:rsidR="00996E46" w:rsidRPr="007E281D">
        <w:t>Extended Use Period.</w:t>
      </w:r>
      <w:r w:rsidRPr="007E281D">
        <w:t xml:space="preserve"> </w:t>
      </w:r>
      <w:r w:rsidR="00CA4420" w:rsidRPr="007E281D">
        <w:t xml:space="preserve">If it is necessary to improve units to marketable condition prior to selling that unit, the </w:t>
      </w:r>
      <w:r w:rsidR="002C32C9" w:rsidRPr="007E281D">
        <w:t>Owner shall</w:t>
      </w:r>
      <w:r w:rsidRPr="007E281D">
        <w:t xml:space="preserve"> use replacement reserves or other funding source(s) available. IFA reserves the right to inspect homes which are being sold. </w:t>
      </w:r>
      <w:r w:rsidR="008D38E0">
        <w:br/>
      </w:r>
    </w:p>
    <w:p w14:paraId="7FC996B8" w14:textId="2A6FCD5F" w:rsidR="0016645C" w:rsidRPr="00A23AB1" w:rsidRDefault="0016645C" w:rsidP="00A23AB1">
      <w:pPr>
        <w:pStyle w:val="Heading2"/>
      </w:pPr>
      <w:r w:rsidRPr="00A23AB1">
        <w:t>Q</w:t>
      </w:r>
      <w:r w:rsidR="00885AD9">
        <w:t>ualified Household Requirements</w:t>
      </w:r>
    </w:p>
    <w:p w14:paraId="1357B774" w14:textId="0F0AE5C4" w:rsidR="0016645C" w:rsidRPr="00285981" w:rsidRDefault="0016645C" w:rsidP="0060100C">
      <w:pPr>
        <w:pStyle w:val="NoSpacing"/>
        <w:numPr>
          <w:ilvl w:val="0"/>
          <w:numId w:val="7"/>
        </w:numPr>
        <w:tabs>
          <w:tab w:val="left" w:pos="360"/>
        </w:tabs>
        <w:ind w:left="360" w:hanging="450"/>
      </w:pPr>
      <w:r w:rsidRPr="00285981">
        <w:t xml:space="preserve">All utilities shall be paid by a Qualified Household regardless of whether the household actively participates in the </w:t>
      </w:r>
      <w:r w:rsidR="00FA6DD5" w:rsidRPr="00285981">
        <w:t xml:space="preserve">ROSE </w:t>
      </w:r>
      <w:r w:rsidRPr="00285981">
        <w:t xml:space="preserve">Program. </w:t>
      </w:r>
      <w:r w:rsidR="0022195A">
        <w:br/>
      </w:r>
    </w:p>
    <w:p w14:paraId="6643D96A" w14:textId="301D48A0" w:rsidR="0016645C" w:rsidRPr="00285981" w:rsidRDefault="00996E46" w:rsidP="0060100C">
      <w:pPr>
        <w:pStyle w:val="NoSpacing"/>
        <w:numPr>
          <w:ilvl w:val="0"/>
          <w:numId w:val="7"/>
        </w:numPr>
        <w:tabs>
          <w:tab w:val="left" w:pos="360"/>
        </w:tabs>
        <w:ind w:left="360" w:hanging="450"/>
      </w:pPr>
      <w:r w:rsidRPr="00285981">
        <w:t xml:space="preserve">Participating in the ROSE Program is not a guarantee of homeownership. </w:t>
      </w:r>
      <w:r w:rsidR="0016645C" w:rsidRPr="00285981">
        <w:t>Qualified Households must</w:t>
      </w:r>
      <w:r w:rsidRPr="00285981">
        <w:t xml:space="preserve"> still</w:t>
      </w:r>
      <w:r w:rsidR="0016645C" w:rsidRPr="00285981">
        <w:t xml:space="preserve"> obtain financing, and loan approvals through a financial institution of their choice when purchasing a home. </w:t>
      </w:r>
      <w:r w:rsidR="0022195A">
        <w:br/>
      </w:r>
    </w:p>
    <w:p w14:paraId="76DF8B11" w14:textId="42AED3DF" w:rsidR="0016645C" w:rsidRPr="00285981" w:rsidRDefault="0016645C" w:rsidP="0060100C">
      <w:pPr>
        <w:pStyle w:val="NoSpacing"/>
        <w:numPr>
          <w:ilvl w:val="0"/>
          <w:numId w:val="7"/>
        </w:numPr>
        <w:tabs>
          <w:tab w:val="left" w:pos="360"/>
        </w:tabs>
        <w:ind w:left="360" w:hanging="450"/>
      </w:pPr>
      <w:r w:rsidRPr="00285981">
        <w:t xml:space="preserve">Qualified Households living at the </w:t>
      </w:r>
      <w:r w:rsidR="00140A12" w:rsidRPr="00285981">
        <w:t xml:space="preserve">project </w:t>
      </w:r>
      <w:r w:rsidRPr="00285981">
        <w:t xml:space="preserve">have two options to consider when participating in the </w:t>
      </w:r>
      <w:r w:rsidR="00996E46" w:rsidRPr="00285981">
        <w:t xml:space="preserve">ROSE </w:t>
      </w:r>
      <w:r w:rsidRPr="00285981">
        <w:t xml:space="preserve">Program: </w:t>
      </w:r>
    </w:p>
    <w:p w14:paraId="4EC406FD" w14:textId="0F743EBF" w:rsidR="0016645C" w:rsidRPr="00EF312A" w:rsidRDefault="0016645C" w:rsidP="0060100C">
      <w:pPr>
        <w:pStyle w:val="NoSpacing"/>
        <w:numPr>
          <w:ilvl w:val="0"/>
          <w:numId w:val="8"/>
        </w:numPr>
      </w:pPr>
      <w:r w:rsidRPr="00EF312A">
        <w:t xml:space="preserve">A household can purchase a home of their choice outside of the </w:t>
      </w:r>
      <w:r w:rsidR="00140A12" w:rsidRPr="00EF312A">
        <w:t xml:space="preserve">project </w:t>
      </w:r>
      <w:r w:rsidRPr="00EF312A">
        <w:t xml:space="preserve">or; </w:t>
      </w:r>
    </w:p>
    <w:p w14:paraId="5EFE9C58" w14:textId="47BAE1B5" w:rsidR="0016645C" w:rsidRPr="00285981" w:rsidRDefault="0016645C" w:rsidP="0060100C">
      <w:pPr>
        <w:pStyle w:val="NoSpacing"/>
        <w:numPr>
          <w:ilvl w:val="0"/>
          <w:numId w:val="8"/>
        </w:numPr>
      </w:pPr>
      <w:r w:rsidRPr="00EF312A">
        <w:t xml:space="preserve">Purchase their rental unit in the </w:t>
      </w:r>
      <w:r w:rsidR="00140A12" w:rsidRPr="00EF312A">
        <w:t xml:space="preserve">project </w:t>
      </w:r>
      <w:r w:rsidRPr="00EF312A">
        <w:t xml:space="preserve">after the end of the 15-year Compliance </w:t>
      </w:r>
      <w:r w:rsidR="00996E46" w:rsidRPr="00EF312A">
        <w:t>Period</w:t>
      </w:r>
      <w:r w:rsidRPr="00EF312A">
        <w:t xml:space="preserve"> by exercising the ROFR.</w:t>
      </w:r>
      <w:r w:rsidRPr="00285981">
        <w:t xml:space="preserve"> </w:t>
      </w:r>
      <w:r w:rsidR="0088379D">
        <w:br/>
      </w:r>
    </w:p>
    <w:p w14:paraId="4FBFC298" w14:textId="6771C055" w:rsidR="0016645C" w:rsidRPr="00285981" w:rsidRDefault="0016645C" w:rsidP="0060100C">
      <w:pPr>
        <w:pStyle w:val="NoSpacing"/>
        <w:numPr>
          <w:ilvl w:val="0"/>
          <w:numId w:val="7"/>
        </w:numPr>
        <w:tabs>
          <w:tab w:val="left" w:pos="360"/>
        </w:tabs>
        <w:ind w:left="360" w:hanging="450"/>
      </w:pPr>
      <w:r w:rsidRPr="00285981">
        <w:t xml:space="preserve">Participation in the </w:t>
      </w:r>
      <w:r w:rsidR="00140A12" w:rsidRPr="00285981">
        <w:t xml:space="preserve">ROSE </w:t>
      </w:r>
      <w:r w:rsidRPr="00285981">
        <w:t xml:space="preserve">Program is optional. The Owner cannot prevent a Qualified Household from purchasing a home of their choice or exclude them from purchasing their </w:t>
      </w:r>
      <w:r w:rsidR="00140A12" w:rsidRPr="00285981">
        <w:t xml:space="preserve">unit </w:t>
      </w:r>
      <w:r w:rsidRPr="00285981">
        <w:t xml:space="preserve">in the project after the 15-year </w:t>
      </w:r>
      <w:r w:rsidR="00E412F6" w:rsidRPr="00285981">
        <w:t>Compliance Period.</w:t>
      </w:r>
      <w:r w:rsidRPr="00285981">
        <w:t xml:space="preserve"> </w:t>
      </w:r>
      <w:r w:rsidR="0088379D">
        <w:br/>
      </w:r>
    </w:p>
    <w:p w14:paraId="621C615B" w14:textId="11EC6615" w:rsidR="00285981" w:rsidRPr="00285981" w:rsidRDefault="0016645C" w:rsidP="0060100C">
      <w:pPr>
        <w:pStyle w:val="NoSpacing"/>
        <w:numPr>
          <w:ilvl w:val="0"/>
          <w:numId w:val="7"/>
        </w:numPr>
        <w:tabs>
          <w:tab w:val="left" w:pos="360"/>
        </w:tabs>
        <w:ind w:left="360" w:hanging="450"/>
      </w:pPr>
      <w:r w:rsidRPr="00285981">
        <w:t>Qualified Household means you qualified under the LIHTC Program income restrictions upon initial occupancy. Since this program is 100% LIHTC</w:t>
      </w:r>
      <w:r w:rsidR="00E412F6" w:rsidRPr="00285981">
        <w:t>,</w:t>
      </w:r>
      <w:r w:rsidRPr="00285981">
        <w:t xml:space="preserve"> your income </w:t>
      </w:r>
      <w:r w:rsidRPr="00285981">
        <w:lastRenderedPageBreak/>
        <w:t xml:space="preserve">could increase over time and exceed the income limits. The Owner shall always rent the next available single-family </w:t>
      </w:r>
      <w:r w:rsidR="00140A12" w:rsidRPr="00285981">
        <w:t xml:space="preserve">unit </w:t>
      </w:r>
      <w:r w:rsidRPr="00285981">
        <w:t xml:space="preserve">to an income qualified household. </w:t>
      </w:r>
      <w:r w:rsidR="0088379D">
        <w:br/>
      </w:r>
    </w:p>
    <w:p w14:paraId="0F2DA95E" w14:textId="77777777" w:rsidR="005A50A7" w:rsidRDefault="0016645C" w:rsidP="005A50A7">
      <w:pPr>
        <w:pStyle w:val="NoSpacing"/>
        <w:numPr>
          <w:ilvl w:val="0"/>
          <w:numId w:val="7"/>
        </w:numPr>
        <w:tabs>
          <w:tab w:val="left" w:pos="360"/>
        </w:tabs>
        <w:ind w:left="360" w:hanging="450"/>
      </w:pPr>
      <w:r w:rsidRPr="00285981">
        <w:t xml:space="preserve">Qualified Households must follow the </w:t>
      </w:r>
      <w:r w:rsidR="00140A12" w:rsidRPr="00285981">
        <w:t>lease</w:t>
      </w:r>
      <w:r w:rsidRPr="00285981">
        <w:t xml:space="preserve"> and is subject to Iowa Landlord and Tenant Laws and LIHTC Program rules.</w:t>
      </w:r>
      <w:r w:rsidRPr="007E281D">
        <w:t xml:space="preserve"> </w:t>
      </w:r>
    </w:p>
    <w:p w14:paraId="0E6A3B16" w14:textId="59B4FBD3" w:rsidR="0016645C" w:rsidRDefault="008A4E07" w:rsidP="005A50A7">
      <w:pPr>
        <w:pStyle w:val="NoSpacing"/>
        <w:tabs>
          <w:tab w:val="left" w:pos="360"/>
        </w:tabs>
        <w:rPr>
          <w:rStyle w:val="Heading2Char"/>
        </w:rPr>
      </w:pPr>
      <w:r>
        <w:br/>
      </w:r>
      <w:r w:rsidR="0016645C" w:rsidRPr="005A50A7">
        <w:rPr>
          <w:rStyle w:val="Heading2Char"/>
        </w:rPr>
        <w:t>P</w:t>
      </w:r>
      <w:r w:rsidR="00885AD9" w:rsidRPr="005A50A7">
        <w:rPr>
          <w:rStyle w:val="Heading2Char"/>
        </w:rPr>
        <w:t>rogram Requirements</w:t>
      </w:r>
    </w:p>
    <w:p w14:paraId="1A701F32" w14:textId="77777777" w:rsidR="00F14FA9" w:rsidRPr="00285981" w:rsidRDefault="00F14FA9" w:rsidP="005A50A7">
      <w:pPr>
        <w:pStyle w:val="NoSpacing"/>
        <w:tabs>
          <w:tab w:val="left" w:pos="360"/>
        </w:tabs>
      </w:pPr>
    </w:p>
    <w:p w14:paraId="217CCBE0" w14:textId="4E4246D7" w:rsidR="0021601C" w:rsidRPr="007E281D" w:rsidRDefault="0021601C" w:rsidP="0060100C">
      <w:pPr>
        <w:pStyle w:val="ListParagraph"/>
        <w:numPr>
          <w:ilvl w:val="0"/>
          <w:numId w:val="4"/>
        </w:numPr>
        <w:ind w:left="180"/>
      </w:pPr>
      <w:r w:rsidRPr="007E281D">
        <w:t xml:space="preserve">The Owner shall offer at no cost to Qualified Households personal homeownership education and financial counseling sessions quarterly during the first year of participation. Participation does not start until the Qualified Household requests counseling and then bi-annually thereafter if the Qualified Household wishes to continue to meet with a </w:t>
      </w:r>
      <w:r w:rsidR="006943BC" w:rsidRPr="007E281D">
        <w:t>housing counselor</w:t>
      </w:r>
      <w:r w:rsidRPr="007E281D">
        <w:t xml:space="preserve">. </w:t>
      </w:r>
      <w:r w:rsidR="006943BC" w:rsidRPr="007E281D">
        <w:t>The housing counselor shall be an Iowa licensed residential insurance agent</w:t>
      </w:r>
      <w:r w:rsidR="00217ADC" w:rsidRPr="007E281D">
        <w:t xml:space="preserve"> or</w:t>
      </w:r>
      <w:r w:rsidR="006943BC" w:rsidRPr="007E281D">
        <w:t xml:space="preserve"> real estate agent and not an employee of the </w:t>
      </w:r>
      <w:r w:rsidR="00217ADC" w:rsidRPr="007E281D">
        <w:t>O</w:t>
      </w:r>
      <w:r w:rsidR="006943BC" w:rsidRPr="007E281D">
        <w:t xml:space="preserve">wner. </w:t>
      </w:r>
      <w:r w:rsidRPr="007E281D">
        <w:t xml:space="preserve">The </w:t>
      </w:r>
      <w:r w:rsidR="006943BC" w:rsidRPr="007E281D">
        <w:t xml:space="preserve">counselor </w:t>
      </w:r>
      <w:r w:rsidRPr="007E281D">
        <w:t xml:space="preserve">must be able to guide and educate Qualified Households on what to expect, what is necessary, and </w:t>
      </w:r>
      <w:r w:rsidR="006943BC" w:rsidRPr="007E281D">
        <w:t xml:space="preserve">potential </w:t>
      </w:r>
      <w:r w:rsidRPr="007E281D">
        <w:t xml:space="preserve">obstacles when purchasing a home. These sessions should be private between the counselor and the Qualified Household. The Qualified Household may participate </w:t>
      </w:r>
      <w:proofErr w:type="gramStart"/>
      <w:r w:rsidRPr="007E281D">
        <w:t>as long as</w:t>
      </w:r>
      <w:proofErr w:type="gramEnd"/>
      <w:r w:rsidRPr="007E281D">
        <w:t xml:space="preserve"> they have interest in achieving homeownership by attending scheduled sessions. The Qualified Household should have the opportunity to participate in </w:t>
      </w:r>
      <w:r w:rsidR="006943BC" w:rsidRPr="007E281D">
        <w:t xml:space="preserve">sessions in </w:t>
      </w:r>
      <w:r w:rsidRPr="007E281D">
        <w:t xml:space="preserve">person if they do not have the capability to use an alternative method of participation. The counselor shall maintain a list of participants and general content of session topics. If a </w:t>
      </w:r>
      <w:r w:rsidR="006943BC" w:rsidRPr="007E281D">
        <w:t>Qualified Household cancels three times in a row</w:t>
      </w:r>
      <w:r w:rsidRPr="007E281D">
        <w:t xml:space="preserve"> without reason or regard to the </w:t>
      </w:r>
      <w:r w:rsidR="006943BC" w:rsidRPr="007E281D">
        <w:t xml:space="preserve">counselor’s </w:t>
      </w:r>
      <w:r w:rsidRPr="007E281D">
        <w:t>time</w:t>
      </w:r>
      <w:r w:rsidR="00E412F6" w:rsidRPr="007E281D">
        <w:t>,</w:t>
      </w:r>
      <w:r w:rsidRPr="007E281D">
        <w:t xml:space="preserve"> the </w:t>
      </w:r>
      <w:r w:rsidR="006943BC" w:rsidRPr="007E281D">
        <w:t>counselor can refuse to continue to work with the Qualified Household.</w:t>
      </w:r>
      <w:r w:rsidRPr="007E281D">
        <w:t xml:space="preserve"> Sessions should include but are not limited to </w:t>
      </w:r>
      <w:r w:rsidR="00411C80" w:rsidRPr="007E281D">
        <w:t>topics relating to:</w:t>
      </w:r>
      <w:r w:rsidRPr="007E281D">
        <w:t xml:space="preserve"> </w:t>
      </w:r>
    </w:p>
    <w:p w14:paraId="1743FB62" w14:textId="2CC5672E" w:rsidR="0021601C" w:rsidRPr="007E281D" w:rsidRDefault="00411C80" w:rsidP="0060100C">
      <w:pPr>
        <w:pStyle w:val="ListParagraph"/>
        <w:numPr>
          <w:ilvl w:val="0"/>
          <w:numId w:val="2"/>
        </w:numPr>
        <w:tabs>
          <w:tab w:val="left" w:pos="540"/>
          <w:tab w:val="left" w:pos="1080"/>
        </w:tabs>
        <w:ind w:left="990" w:hanging="450"/>
      </w:pPr>
      <w:r w:rsidRPr="007E281D">
        <w:t>Understanding and establishing</w:t>
      </w:r>
      <w:r w:rsidR="0021601C" w:rsidRPr="007E281D">
        <w:t xml:space="preserve"> objectives to obtain homeownership;</w:t>
      </w:r>
    </w:p>
    <w:p w14:paraId="3808DC28" w14:textId="7FF3ECB1" w:rsidR="0021601C" w:rsidRPr="007E281D" w:rsidRDefault="0021601C" w:rsidP="0060100C">
      <w:pPr>
        <w:pStyle w:val="ListParagraph"/>
        <w:numPr>
          <w:ilvl w:val="0"/>
          <w:numId w:val="2"/>
        </w:numPr>
        <w:tabs>
          <w:tab w:val="left" w:pos="540"/>
          <w:tab w:val="left" w:pos="1080"/>
        </w:tabs>
        <w:ind w:left="990" w:hanging="450"/>
      </w:pPr>
      <w:r w:rsidRPr="007E281D">
        <w:t>Review</w:t>
      </w:r>
      <w:r w:rsidR="00411C80" w:rsidRPr="007E281D">
        <w:t>ing</w:t>
      </w:r>
      <w:r w:rsidRPr="007E281D">
        <w:t xml:space="preserve"> progress and </w:t>
      </w:r>
      <w:proofErr w:type="gramStart"/>
      <w:r w:rsidRPr="007E281D">
        <w:t>set</w:t>
      </w:r>
      <w:proofErr w:type="gramEnd"/>
      <w:r w:rsidRPr="007E281D">
        <w:t xml:space="preserve"> goals;</w:t>
      </w:r>
    </w:p>
    <w:p w14:paraId="266746B0" w14:textId="5B189697" w:rsidR="0021601C" w:rsidRPr="007E281D" w:rsidRDefault="0021601C" w:rsidP="0060100C">
      <w:pPr>
        <w:pStyle w:val="ListParagraph"/>
        <w:numPr>
          <w:ilvl w:val="0"/>
          <w:numId w:val="2"/>
        </w:numPr>
        <w:tabs>
          <w:tab w:val="left" w:pos="540"/>
          <w:tab w:val="left" w:pos="1080"/>
        </w:tabs>
        <w:ind w:left="990" w:hanging="450"/>
      </w:pPr>
      <w:r w:rsidRPr="007E281D">
        <w:t>Identify</w:t>
      </w:r>
      <w:r w:rsidR="00411C80" w:rsidRPr="007E281D">
        <w:t>ing</w:t>
      </w:r>
      <w:r w:rsidRPr="007E281D">
        <w:t xml:space="preserve"> areas of needed improvement; and</w:t>
      </w:r>
    </w:p>
    <w:p w14:paraId="04741220" w14:textId="1CE03D78" w:rsidR="002C32C9" w:rsidRPr="007E281D" w:rsidRDefault="0021601C" w:rsidP="0060100C">
      <w:pPr>
        <w:pStyle w:val="ListParagraph"/>
        <w:numPr>
          <w:ilvl w:val="0"/>
          <w:numId w:val="2"/>
        </w:numPr>
        <w:tabs>
          <w:tab w:val="left" w:pos="540"/>
          <w:tab w:val="left" w:pos="1080"/>
        </w:tabs>
        <w:ind w:left="990" w:hanging="450"/>
      </w:pPr>
      <w:r w:rsidRPr="007E281D">
        <w:t>Creat</w:t>
      </w:r>
      <w:r w:rsidR="00411C80" w:rsidRPr="007E281D">
        <w:t>ing</w:t>
      </w:r>
      <w:r w:rsidRPr="007E281D">
        <w:t xml:space="preserve"> a timetable to complete </w:t>
      </w:r>
      <w:r w:rsidR="00411C80" w:rsidRPr="007E281D">
        <w:t xml:space="preserve">the named </w:t>
      </w:r>
      <w:r w:rsidRPr="007E281D">
        <w:t>objectives.</w:t>
      </w:r>
      <w:r w:rsidR="00EF312A">
        <w:br/>
      </w:r>
    </w:p>
    <w:p w14:paraId="3006EAEA" w14:textId="48B74524" w:rsidR="0021601C" w:rsidRPr="007E281D" w:rsidRDefault="0021601C" w:rsidP="0060100C">
      <w:pPr>
        <w:pStyle w:val="ListParagraph"/>
        <w:numPr>
          <w:ilvl w:val="0"/>
          <w:numId w:val="4"/>
        </w:numPr>
        <w:ind w:left="180"/>
      </w:pPr>
      <w:r w:rsidRPr="007E281D">
        <w:t>The Owner shall offer</w:t>
      </w:r>
      <w:r w:rsidR="00217ADC" w:rsidRPr="007E281D">
        <w:t>,</w:t>
      </w:r>
      <w:r w:rsidRPr="007E281D">
        <w:t xml:space="preserve"> at no cost to Qualified Households</w:t>
      </w:r>
      <w:r w:rsidR="00217ADC" w:rsidRPr="007E281D">
        <w:t>,</w:t>
      </w:r>
      <w:r w:rsidRPr="007E281D">
        <w:t xml:space="preserve"> semi-annual maintenance workshops. Workshop</w:t>
      </w:r>
      <w:r w:rsidR="00E412F6" w:rsidRPr="007E281D">
        <w:t xml:space="preserve"> participation is</w:t>
      </w:r>
      <w:r w:rsidRPr="007E281D">
        <w:t xml:space="preserve"> optional for Qualified Households</w:t>
      </w:r>
      <w:r w:rsidR="00E412F6" w:rsidRPr="007E281D">
        <w:t>.</w:t>
      </w:r>
      <w:r w:rsidR="00411C80" w:rsidRPr="007E281D">
        <w:t xml:space="preserve"> </w:t>
      </w:r>
      <w:r w:rsidRPr="007E281D">
        <w:t>The Owner shall maintain a record of workshops held, attendee(s), date, location, and topic covered to demonstrate on-going compliance. Workshops should be conducted by a knowledgeable person who possess</w:t>
      </w:r>
      <w:r w:rsidR="006943BC" w:rsidRPr="007E281D">
        <w:t>es the</w:t>
      </w:r>
      <w:r w:rsidRPr="007E281D">
        <w:t xml:space="preserve"> skills necessary to cover workshop topics</w:t>
      </w:r>
      <w:r w:rsidR="00E412F6" w:rsidRPr="007E281D">
        <w:t xml:space="preserve">, </w:t>
      </w:r>
      <w:r w:rsidR="006943BC" w:rsidRPr="007E281D">
        <w:t>including</w:t>
      </w:r>
      <w:r w:rsidR="00E412F6" w:rsidRPr="007E281D">
        <w:t xml:space="preserve"> maintenance staff assigned to the </w:t>
      </w:r>
      <w:r w:rsidR="006943BC" w:rsidRPr="007E281D">
        <w:t>project.</w:t>
      </w:r>
      <w:r w:rsidR="00024987" w:rsidRPr="007E281D">
        <w:t xml:space="preserve"> </w:t>
      </w:r>
      <w:r w:rsidRPr="007E281D">
        <w:t>Workshop</w:t>
      </w:r>
      <w:r w:rsidR="00E412F6" w:rsidRPr="007E281D">
        <w:t xml:space="preserve"> topic</w:t>
      </w:r>
      <w:r w:rsidRPr="007E281D">
        <w:t xml:space="preserve">s should include but are not limited to: </w:t>
      </w:r>
    </w:p>
    <w:p w14:paraId="6030329F" w14:textId="55A85C1A" w:rsidR="0021601C" w:rsidRPr="007E281D" w:rsidRDefault="0021601C" w:rsidP="0060100C">
      <w:pPr>
        <w:pStyle w:val="ListParagraph"/>
        <w:numPr>
          <w:ilvl w:val="0"/>
          <w:numId w:val="3"/>
        </w:numPr>
        <w:ind w:left="990" w:hanging="450"/>
      </w:pPr>
      <w:r w:rsidRPr="007E281D">
        <w:t>Becom</w:t>
      </w:r>
      <w:r w:rsidR="00E412F6" w:rsidRPr="007E281D">
        <w:t>ing</w:t>
      </w:r>
      <w:r w:rsidRPr="007E281D">
        <w:t xml:space="preserve"> familiar with electrical, heating, and plumbing systems;</w:t>
      </w:r>
    </w:p>
    <w:p w14:paraId="589ED457" w14:textId="796623CE" w:rsidR="0021601C" w:rsidRPr="007E281D" w:rsidRDefault="0021601C" w:rsidP="0060100C">
      <w:pPr>
        <w:pStyle w:val="ListParagraph"/>
        <w:numPr>
          <w:ilvl w:val="0"/>
          <w:numId w:val="3"/>
        </w:numPr>
        <w:ind w:left="990" w:hanging="450"/>
      </w:pPr>
      <w:r w:rsidRPr="007E281D">
        <w:t>Address</w:t>
      </w:r>
      <w:r w:rsidR="00E412F6" w:rsidRPr="007E281D">
        <w:t>ing</w:t>
      </w:r>
      <w:r w:rsidRPr="007E281D">
        <w:t xml:space="preserve"> problems identified in maintenance inspections;</w:t>
      </w:r>
    </w:p>
    <w:p w14:paraId="49E6128F" w14:textId="42477FD7" w:rsidR="0021601C" w:rsidRPr="007E281D" w:rsidRDefault="0021601C" w:rsidP="0060100C">
      <w:pPr>
        <w:pStyle w:val="ListParagraph"/>
        <w:numPr>
          <w:ilvl w:val="0"/>
          <w:numId w:val="3"/>
        </w:numPr>
        <w:ind w:left="990" w:hanging="450"/>
      </w:pPr>
      <w:r w:rsidRPr="007E281D">
        <w:t>Recogniz</w:t>
      </w:r>
      <w:r w:rsidR="00E412F6" w:rsidRPr="007E281D">
        <w:t>ing</w:t>
      </w:r>
      <w:r w:rsidRPr="007E281D">
        <w:t xml:space="preserve"> and </w:t>
      </w:r>
      <w:proofErr w:type="gramStart"/>
      <w:r w:rsidRPr="007E281D">
        <w:t>teach</w:t>
      </w:r>
      <w:proofErr w:type="gramEnd"/>
      <w:r w:rsidRPr="007E281D">
        <w:t xml:space="preserve"> seasonal preventative maintenance; and</w:t>
      </w:r>
    </w:p>
    <w:p w14:paraId="5BACCD33" w14:textId="650FE21A" w:rsidR="0021601C" w:rsidRPr="007E281D" w:rsidRDefault="0021601C" w:rsidP="0060100C">
      <w:pPr>
        <w:pStyle w:val="ListParagraph"/>
        <w:numPr>
          <w:ilvl w:val="0"/>
          <w:numId w:val="3"/>
        </w:numPr>
        <w:ind w:left="990" w:hanging="450"/>
      </w:pPr>
      <w:r w:rsidRPr="007E281D">
        <w:t>Develop</w:t>
      </w:r>
      <w:r w:rsidR="00E412F6" w:rsidRPr="007E281D">
        <w:t>ing</w:t>
      </w:r>
      <w:r w:rsidRPr="007E281D">
        <w:t xml:space="preserve"> home maintenance knowledge in general.</w:t>
      </w:r>
    </w:p>
    <w:p w14:paraId="4F9899FA" w14:textId="7B807DF7" w:rsidR="0021601C" w:rsidRDefault="00F82DA7" w:rsidP="00EA1FE5">
      <w:pPr>
        <w:ind w:left="360"/>
      </w:pPr>
      <w:r w:rsidRPr="007E281D">
        <w:lastRenderedPageBreak/>
        <w:t>This is maintenance education only. Qualified Households are not required to maintain rental single-family homes as this is the Owner’s obligation.</w:t>
      </w:r>
      <w:r w:rsidR="00EA1FE5">
        <w:br/>
      </w:r>
    </w:p>
    <w:p w14:paraId="14778B41" w14:textId="01081235" w:rsidR="00EA1FE5" w:rsidRDefault="00F14FA9" w:rsidP="00042958">
      <w:pPr>
        <w:pStyle w:val="ListParagraph"/>
        <w:numPr>
          <w:ilvl w:val="0"/>
          <w:numId w:val="4"/>
        </w:numPr>
      </w:pPr>
      <w:r>
        <w:t xml:space="preserve">The Owner shall allow one </w:t>
      </w:r>
      <w:proofErr w:type="gramStart"/>
      <w:r>
        <w:t>opt-in</w:t>
      </w:r>
      <w:proofErr w:type="gramEnd"/>
      <w:r>
        <w:t xml:space="preserve"> and one opt-out each lease term or per calendar year if the tenant is on a month-to-month lease.</w:t>
      </w:r>
      <w:r w:rsidR="00A93DE0">
        <w:br/>
      </w:r>
    </w:p>
    <w:p w14:paraId="3F37C0E1" w14:textId="1BAC9359" w:rsidR="00A93DE0" w:rsidRDefault="004A37DD" w:rsidP="0060100C">
      <w:pPr>
        <w:pStyle w:val="ListParagraph"/>
        <w:numPr>
          <w:ilvl w:val="0"/>
          <w:numId w:val="4"/>
        </w:numPr>
      </w:pPr>
      <w:proofErr w:type="gramStart"/>
      <w:r>
        <w:t>Participating</w:t>
      </w:r>
      <w:proofErr w:type="gramEnd"/>
      <w:r>
        <w:t xml:space="preserve"> </w:t>
      </w:r>
      <w:r w:rsidR="00F14FA9">
        <w:t>Qualified Households</w:t>
      </w:r>
      <w:r>
        <w:t xml:space="preserve"> shall</w:t>
      </w:r>
      <w:r w:rsidR="007835E4">
        <w:t xml:space="preserve"> develop a plan to save towards the purchase of a home and find available programs to obtain a mortgage </w:t>
      </w:r>
      <w:r>
        <w:t>by using the offered education and financial counseling sessions.</w:t>
      </w:r>
      <w:r w:rsidR="00042958">
        <w:t xml:space="preserve"> </w:t>
      </w:r>
    </w:p>
    <w:p w14:paraId="5EFFE451" w14:textId="77777777" w:rsidR="00042958" w:rsidRPr="007E281D" w:rsidRDefault="00042958" w:rsidP="00042958">
      <w:pPr>
        <w:pStyle w:val="ListParagraph"/>
        <w:numPr>
          <w:ilvl w:val="2"/>
          <w:numId w:val="4"/>
        </w:numPr>
        <w:spacing w:after="0"/>
        <w:ind w:left="907"/>
      </w:pPr>
      <w:r w:rsidRPr="007E281D">
        <w:t>The Iowa Finance Authority (IFA) offers a variety of programs for first-time mortgage financing, down payment, and closing cost assistance. IFA has a network of lenders across the state who work with our programs as well as offering other financing programs. Other programs for individuals interested in purchasing their first home are available through various resources, including but not limited to</w:t>
      </w:r>
      <w:r>
        <w:t xml:space="preserve"> HUD, USDA RD, FHLB, or </w:t>
      </w:r>
      <w:proofErr w:type="gramStart"/>
      <w:r>
        <w:t>the VA</w:t>
      </w:r>
      <w:proofErr w:type="gramEnd"/>
      <w:r>
        <w:t>.</w:t>
      </w:r>
    </w:p>
    <w:p w14:paraId="716F9AC9" w14:textId="260568F7" w:rsidR="0021601C" w:rsidRPr="007E281D" w:rsidRDefault="00A93DE0" w:rsidP="00042958">
      <w:pPr>
        <w:pStyle w:val="ListParagraph"/>
      </w:pPr>
      <w:r>
        <w:br/>
      </w:r>
    </w:p>
    <w:p w14:paraId="2CEB0561" w14:textId="0979433B" w:rsidR="0009273B" w:rsidRPr="00A23AB1" w:rsidRDefault="00FA3F24" w:rsidP="00EA1FE5">
      <w:pPr>
        <w:ind w:left="360"/>
      </w:pPr>
      <w:r w:rsidRPr="00A23AB1">
        <w:br/>
      </w:r>
      <w:r w:rsidRPr="00A23AB1">
        <w:br/>
      </w:r>
    </w:p>
    <w:p w14:paraId="4A41FBE9" w14:textId="77777777" w:rsidR="0009273B" w:rsidRPr="004700E2" w:rsidRDefault="0009273B" w:rsidP="004700E2">
      <w:r w:rsidRPr="004700E2">
        <w:br w:type="page"/>
      </w:r>
    </w:p>
    <w:p w14:paraId="431EFD46" w14:textId="0E2F1C40" w:rsidR="002038B8" w:rsidRPr="0080652F" w:rsidRDefault="00F82DA7" w:rsidP="009A5192">
      <w:pPr>
        <w:jc w:val="center"/>
        <w:rPr>
          <w:b/>
          <w:bCs/>
        </w:rPr>
      </w:pPr>
      <w:r w:rsidRPr="0080652F">
        <w:rPr>
          <w:b/>
          <w:bCs/>
        </w:rPr>
        <w:lastRenderedPageBreak/>
        <w:t>THE HOUSEHOLD ACKNOWLEDGMENT AND UNDERSTANDING OF THE ROSE PROGRAM REQUIREMENTS</w:t>
      </w:r>
      <w:r w:rsidR="000C506E" w:rsidRPr="0080652F">
        <w:rPr>
          <w:b/>
          <w:bCs/>
        </w:rPr>
        <w:br/>
      </w:r>
    </w:p>
    <w:p w14:paraId="236D4266" w14:textId="16A6A70A" w:rsidR="00F82DA7" w:rsidRPr="004700E2" w:rsidRDefault="00F82DA7" w:rsidP="004700E2">
      <w:r w:rsidRPr="004700E2">
        <w:t>Acknowledgment and understanding with respect to the Renter to Ownership Single-Family Education (ROSE) Program is entered into by and between the Owner and the adult Qualified Household member(s) listed below.</w:t>
      </w:r>
    </w:p>
    <w:p w14:paraId="4C4BA56F" w14:textId="163D31B7" w:rsidR="00F82DA7" w:rsidRPr="004700E2" w:rsidRDefault="00F82DA7" w:rsidP="004700E2">
      <w:r w:rsidRPr="004700E2">
        <w:t xml:space="preserve">Owner Entity Name: </w:t>
      </w:r>
      <w:sdt>
        <w:sdtPr>
          <w:alias w:val="Ownership Entity Name"/>
          <w:tag w:val="Ownership Entity Name"/>
          <w:id w:val="-123703764"/>
          <w:lock w:val="sdtLocked"/>
          <w:placeholder>
            <w:docPart w:val="DefaultPlaceholder_-1854013440"/>
          </w:placeholder>
          <w:showingPlcHdr/>
          <w15:color w:val="008080"/>
          <w:text/>
        </w:sdtPr>
        <w:sdtContent>
          <w:r w:rsidR="00E35D79" w:rsidRPr="004700E2">
            <w:rPr>
              <w:highlight w:val="lightGray"/>
            </w:rPr>
            <w:t>Click or tap here to enter text.</w:t>
          </w:r>
        </w:sdtContent>
      </w:sdt>
    </w:p>
    <w:p w14:paraId="0D166958" w14:textId="207A8EB6" w:rsidR="00F82DA7" w:rsidRPr="004700E2" w:rsidRDefault="00F82DA7" w:rsidP="004700E2">
      <w:r w:rsidRPr="004700E2">
        <w:t xml:space="preserve">Owner Contact Name: </w:t>
      </w:r>
      <w:sdt>
        <w:sdtPr>
          <w:alias w:val="Owner Contact Name"/>
          <w:tag w:val="Owner Contact Name"/>
          <w:id w:val="-370839797"/>
          <w:lock w:val="sdtLocked"/>
          <w:placeholder>
            <w:docPart w:val="DefaultPlaceholder_-1854013440"/>
          </w:placeholder>
          <w:showingPlcHdr/>
          <w15:color w:val="33CCCC"/>
          <w:text/>
        </w:sdtPr>
        <w:sdtContent>
          <w:r w:rsidR="0078059D" w:rsidRPr="004700E2">
            <w:rPr>
              <w:highlight w:val="lightGray"/>
            </w:rPr>
            <w:t>Click or tap here to enter text.</w:t>
          </w:r>
        </w:sdtContent>
      </w:sdt>
    </w:p>
    <w:p w14:paraId="2FD41C87" w14:textId="41AA4C52" w:rsidR="00F82DA7" w:rsidRPr="004700E2" w:rsidRDefault="00F82DA7" w:rsidP="004700E2">
      <w:r w:rsidRPr="004700E2">
        <w:t xml:space="preserve">Authorized Agent for the Owner: </w:t>
      </w:r>
      <w:sdt>
        <w:sdtPr>
          <w:alias w:val="Authorized Owner Agent Representative"/>
          <w:tag w:val="Authorized Representative"/>
          <w:id w:val="-9917703"/>
          <w:lock w:val="sdtLocked"/>
          <w:placeholder>
            <w:docPart w:val="DefaultPlaceholder_-1854013440"/>
          </w:placeholder>
          <w:showingPlcHdr/>
          <w15:color w:val="33CCCC"/>
          <w:text/>
        </w:sdtPr>
        <w:sdtContent>
          <w:r w:rsidR="002A052B" w:rsidRPr="004700E2">
            <w:rPr>
              <w:highlight w:val="lightGray"/>
            </w:rPr>
            <w:t>Click or tap here to enter text.</w:t>
          </w:r>
        </w:sdtContent>
      </w:sdt>
    </w:p>
    <w:p w14:paraId="77572C6C" w14:textId="6283C851" w:rsidR="00F82DA7" w:rsidRPr="004700E2" w:rsidRDefault="00F82DA7" w:rsidP="004700E2">
      <w:r w:rsidRPr="004700E2">
        <w:t xml:space="preserve">Title: </w:t>
      </w:r>
      <w:sdt>
        <w:sdtPr>
          <w:alias w:val="Authorized Representative Title"/>
          <w:tag w:val="AR Title"/>
          <w:id w:val="-1683823225"/>
          <w:lock w:val="sdtLocked"/>
          <w:placeholder>
            <w:docPart w:val="DefaultPlaceholder_-1854013440"/>
          </w:placeholder>
          <w:showingPlcHdr/>
          <w15:color w:val="33CCCC"/>
          <w:text/>
        </w:sdtPr>
        <w:sdtContent>
          <w:r w:rsidR="002A052B" w:rsidRPr="004700E2">
            <w:rPr>
              <w:highlight w:val="lightGray"/>
            </w:rPr>
            <w:t>Click or tap here to enter text.</w:t>
          </w:r>
        </w:sdtContent>
      </w:sdt>
    </w:p>
    <w:p w14:paraId="66503314" w14:textId="740B4F23" w:rsidR="00F82DA7" w:rsidRPr="004700E2" w:rsidRDefault="00903E10" w:rsidP="002F26F3">
      <w:pPr>
        <w:spacing w:after="0"/>
      </w:pPr>
      <w:r w:rsidRPr="004700E2">
        <w:br/>
      </w:r>
      <w:r w:rsidR="00F82DA7" w:rsidRPr="004700E2">
        <w:t xml:space="preserve">___________________________________ </w:t>
      </w:r>
      <w:r w:rsidR="00F82DA7" w:rsidRPr="004700E2">
        <w:tab/>
      </w:r>
      <w:r w:rsidR="00F82DA7" w:rsidRPr="004700E2">
        <w:tab/>
        <w:t>_______________</w:t>
      </w:r>
    </w:p>
    <w:p w14:paraId="2DC46C3F" w14:textId="11CDA2E8" w:rsidR="00F82DA7" w:rsidRPr="004700E2" w:rsidRDefault="00F82DA7" w:rsidP="002F26F3">
      <w:pPr>
        <w:spacing w:after="0"/>
      </w:pPr>
      <w:r w:rsidRPr="004700E2">
        <w:t xml:space="preserve">Signature of Owner or Authorized Agent </w:t>
      </w:r>
      <w:r w:rsidRPr="004700E2">
        <w:tab/>
      </w:r>
      <w:r w:rsidRPr="004700E2">
        <w:tab/>
      </w:r>
      <w:r w:rsidRPr="004700E2">
        <w:tab/>
        <w:t xml:space="preserve">Date </w:t>
      </w:r>
    </w:p>
    <w:p w14:paraId="69170126" w14:textId="77777777" w:rsidR="00F82DA7" w:rsidRPr="004700E2" w:rsidRDefault="00F82DA7" w:rsidP="004700E2"/>
    <w:p w14:paraId="63796887" w14:textId="6AFB881E" w:rsidR="00F82DA7" w:rsidRPr="004700E2" w:rsidRDefault="00F82DA7" w:rsidP="004700E2">
      <w:r w:rsidRPr="004700E2">
        <w:t xml:space="preserve">If </w:t>
      </w:r>
      <w:proofErr w:type="gramStart"/>
      <w:r w:rsidRPr="004700E2">
        <w:t>an accommodation</w:t>
      </w:r>
      <w:proofErr w:type="gramEnd"/>
      <w:r w:rsidRPr="004700E2">
        <w:t xml:space="preserve"> for a disability is needed, an accommodation request should be submitted in writing to the Owner. (If an accommodation request is provided orally, the Owner must document the request in writing, including the person making the request, what accommodation was requested, and date of the request). </w:t>
      </w:r>
      <w:r w:rsidR="003D46BC" w:rsidRPr="004700E2">
        <w:br/>
      </w:r>
    </w:p>
    <w:p w14:paraId="43ABF35C" w14:textId="77777777" w:rsidR="00F82DA7" w:rsidRPr="004700E2" w:rsidRDefault="00F82DA7" w:rsidP="004700E2">
      <w:r w:rsidRPr="004700E2">
        <w:t xml:space="preserve">By Qualified Household Member(s): </w:t>
      </w:r>
    </w:p>
    <w:p w14:paraId="36A3F4FA" w14:textId="7BA0FA29" w:rsidR="00F82DA7" w:rsidRPr="004700E2" w:rsidRDefault="00F82DA7" w:rsidP="004700E2">
      <w:r w:rsidRPr="004700E2">
        <w:t>Printed Name</w:t>
      </w:r>
      <w:r w:rsidR="00334570" w:rsidRPr="004700E2">
        <w:t xml:space="preserve">:  </w:t>
      </w:r>
      <w:sdt>
        <w:sdtPr>
          <w:alias w:val="Household Member Printed Name"/>
          <w:tag w:val="Printed Name 1"/>
          <w:id w:val="-1663926760"/>
          <w:lock w:val="sdtLocked"/>
          <w:placeholder>
            <w:docPart w:val="DefaultPlaceholder_-1854013440"/>
          </w:placeholder>
          <w:showingPlcHdr/>
          <w15:color w:val="008080"/>
          <w:text/>
        </w:sdtPr>
        <w:sdtContent>
          <w:r w:rsidR="00D1142C" w:rsidRPr="004700E2">
            <w:rPr>
              <w:highlight w:val="lightGray"/>
            </w:rPr>
            <w:t>Click or tap here to enter text.</w:t>
          </w:r>
        </w:sdtContent>
      </w:sdt>
    </w:p>
    <w:p w14:paraId="18FE6E9A" w14:textId="77777777" w:rsidR="00F82DA7" w:rsidRPr="004700E2" w:rsidRDefault="00F82DA7" w:rsidP="004700E2"/>
    <w:p w14:paraId="2DAC0EC0" w14:textId="77777777" w:rsidR="002F26F3" w:rsidRPr="004700E2" w:rsidRDefault="002F26F3" w:rsidP="002F26F3">
      <w:pPr>
        <w:spacing w:after="0"/>
      </w:pPr>
      <w:r w:rsidRPr="004700E2">
        <w:t xml:space="preserve">___________________________________ </w:t>
      </w:r>
      <w:r w:rsidRPr="004700E2">
        <w:tab/>
      </w:r>
      <w:r w:rsidRPr="004700E2">
        <w:tab/>
        <w:t>_______________</w:t>
      </w:r>
    </w:p>
    <w:p w14:paraId="3CBEB211" w14:textId="4FDF58B7" w:rsidR="002F26F3" w:rsidRPr="004700E2" w:rsidRDefault="002F26F3" w:rsidP="002F26F3">
      <w:pPr>
        <w:spacing w:after="0"/>
      </w:pPr>
      <w:r w:rsidRPr="004700E2">
        <w:t>Signature</w:t>
      </w:r>
      <w:r w:rsidRPr="004700E2">
        <w:tab/>
      </w:r>
      <w:r w:rsidRPr="004700E2">
        <w:tab/>
      </w:r>
      <w:r w:rsidRPr="004700E2">
        <w:tab/>
      </w:r>
      <w:r>
        <w:tab/>
      </w:r>
      <w:r>
        <w:tab/>
      </w:r>
      <w:r>
        <w:tab/>
      </w:r>
      <w:r>
        <w:tab/>
      </w:r>
      <w:r w:rsidRPr="004700E2">
        <w:t xml:space="preserve">Date </w:t>
      </w:r>
    </w:p>
    <w:p w14:paraId="70CD18D7" w14:textId="64F7A2DD" w:rsidR="00F82DA7" w:rsidRPr="004700E2" w:rsidRDefault="00F82DA7" w:rsidP="009A5192">
      <w:pPr>
        <w:spacing w:after="0"/>
      </w:pPr>
      <w:r w:rsidRPr="004700E2">
        <w:tab/>
      </w:r>
      <w:r w:rsidRPr="004700E2">
        <w:tab/>
      </w:r>
      <w:r w:rsidRPr="004700E2">
        <w:tab/>
      </w:r>
      <w:r w:rsidRPr="004700E2">
        <w:tab/>
      </w:r>
      <w:r w:rsidRPr="004700E2">
        <w:tab/>
      </w:r>
      <w:r w:rsidRPr="004700E2">
        <w:tab/>
      </w:r>
      <w:r w:rsidRPr="004700E2">
        <w:tab/>
      </w:r>
    </w:p>
    <w:p w14:paraId="2FFD568A" w14:textId="77777777" w:rsidR="00903E10" w:rsidRPr="004700E2" w:rsidRDefault="00903E10" w:rsidP="004700E2"/>
    <w:p w14:paraId="073EF3E8" w14:textId="36247731" w:rsidR="00F82DA7" w:rsidRPr="004700E2" w:rsidRDefault="00F82DA7" w:rsidP="004700E2">
      <w:r w:rsidRPr="004700E2">
        <w:t xml:space="preserve">Printed Name:  </w:t>
      </w:r>
      <w:sdt>
        <w:sdtPr>
          <w:alias w:val="Printed Name 2"/>
          <w:tag w:val="Household Member 2 Printed Name"/>
          <w:id w:val="-695774524"/>
          <w:lock w:val="sdtLocked"/>
          <w:placeholder>
            <w:docPart w:val="DefaultPlaceholder_-1854013440"/>
          </w:placeholder>
          <w:showingPlcHdr/>
          <w15:color w:val="008080"/>
          <w:text/>
        </w:sdtPr>
        <w:sdtContent>
          <w:r w:rsidR="00D1142C" w:rsidRPr="004700E2">
            <w:rPr>
              <w:highlight w:val="lightGray"/>
            </w:rPr>
            <w:t>Click or tap here to enter text.</w:t>
          </w:r>
        </w:sdtContent>
      </w:sdt>
    </w:p>
    <w:p w14:paraId="4F308EF3" w14:textId="77777777" w:rsidR="00F82DA7" w:rsidRPr="004700E2" w:rsidRDefault="00F82DA7" w:rsidP="004700E2"/>
    <w:p w14:paraId="0D6FB5B5" w14:textId="77777777" w:rsidR="002F26F3" w:rsidRPr="004700E2" w:rsidRDefault="002F26F3" w:rsidP="002F26F3">
      <w:pPr>
        <w:spacing w:after="0"/>
      </w:pPr>
      <w:r w:rsidRPr="004700E2">
        <w:t xml:space="preserve">___________________________________ </w:t>
      </w:r>
      <w:r w:rsidRPr="004700E2">
        <w:tab/>
      </w:r>
      <w:r w:rsidRPr="004700E2">
        <w:tab/>
        <w:t>_______________</w:t>
      </w:r>
    </w:p>
    <w:p w14:paraId="119A9D86" w14:textId="3A297EF0" w:rsidR="002F26F3" w:rsidRPr="004700E2" w:rsidRDefault="002F26F3" w:rsidP="002F26F3">
      <w:pPr>
        <w:spacing w:after="0"/>
      </w:pPr>
      <w:r w:rsidRPr="004700E2">
        <w:t>Signature</w:t>
      </w:r>
      <w:r w:rsidRPr="004700E2">
        <w:tab/>
      </w:r>
      <w:r w:rsidRPr="004700E2">
        <w:tab/>
      </w:r>
      <w:r w:rsidRPr="004700E2">
        <w:tab/>
      </w:r>
      <w:r>
        <w:tab/>
      </w:r>
      <w:r>
        <w:tab/>
      </w:r>
      <w:r>
        <w:tab/>
      </w:r>
      <w:r>
        <w:tab/>
      </w:r>
      <w:r w:rsidRPr="004700E2">
        <w:t xml:space="preserve">Date </w:t>
      </w:r>
    </w:p>
    <w:p w14:paraId="0D8A4095" w14:textId="000773D6" w:rsidR="00F82DA7" w:rsidRPr="004700E2" w:rsidRDefault="00C34FE0" w:rsidP="002F26F3">
      <w:pPr>
        <w:spacing w:after="0"/>
      </w:pPr>
      <w:r w:rsidRPr="004700E2">
        <w:br/>
      </w:r>
      <w:r w:rsidR="00F82DA7" w:rsidRPr="002F26F3">
        <w:rPr>
          <w:color w:val="C00000"/>
        </w:rPr>
        <w:t>A copy of this fully executed Acknowledgment and Understanding shall be kept in the tenant file.</w:t>
      </w:r>
    </w:p>
    <w:p w14:paraId="1AFAE764" w14:textId="11571ED9" w:rsidR="00F82DA7" w:rsidRPr="002F26F3" w:rsidRDefault="00F82DA7" w:rsidP="00860889">
      <w:pPr>
        <w:ind w:right="-810" w:hanging="720"/>
        <w:jc w:val="center"/>
        <w:rPr>
          <w:b/>
          <w:bCs/>
        </w:rPr>
      </w:pPr>
      <w:r w:rsidRPr="002F26F3">
        <w:rPr>
          <w:b/>
          <w:bCs/>
        </w:rPr>
        <w:lastRenderedPageBreak/>
        <w:t>Renter to Ownership Single-Family Education Program</w:t>
      </w:r>
      <w:r w:rsidR="00860889">
        <w:rPr>
          <w:b/>
          <w:bCs/>
        </w:rPr>
        <w:t xml:space="preserve"> Option Form</w:t>
      </w:r>
    </w:p>
    <w:p w14:paraId="42349AD1" w14:textId="77777777" w:rsidR="00DA06EF" w:rsidRDefault="008D675B" w:rsidP="009F6FFC">
      <w:pPr>
        <w:spacing w:line="360" w:lineRule="auto"/>
      </w:pPr>
      <w:r w:rsidRPr="004700E2">
        <w:br/>
      </w:r>
      <w:r w:rsidR="00F82DA7" w:rsidRPr="004700E2">
        <w:t>Qualified Household Name(s)</w:t>
      </w:r>
    </w:p>
    <w:tbl>
      <w:tblPr>
        <w:tblStyle w:val="TableGrid"/>
        <w:tblW w:w="0" w:type="auto"/>
        <w:tblLook w:val="04A0" w:firstRow="1" w:lastRow="0" w:firstColumn="1" w:lastColumn="0" w:noHBand="0" w:noVBand="1"/>
      </w:tblPr>
      <w:tblGrid>
        <w:gridCol w:w="4675"/>
        <w:gridCol w:w="4675"/>
      </w:tblGrid>
      <w:tr w:rsidR="007102DC" w14:paraId="664CF5B3" w14:textId="77777777" w:rsidTr="007102DC">
        <w:tc>
          <w:tcPr>
            <w:tcW w:w="4675" w:type="dxa"/>
          </w:tcPr>
          <w:p w14:paraId="2E4E1807" w14:textId="77777777" w:rsidR="007102DC" w:rsidRDefault="007102DC" w:rsidP="009F6FFC">
            <w:pPr>
              <w:spacing w:line="360" w:lineRule="auto"/>
            </w:pPr>
          </w:p>
        </w:tc>
        <w:tc>
          <w:tcPr>
            <w:tcW w:w="4675" w:type="dxa"/>
          </w:tcPr>
          <w:p w14:paraId="04FC837D" w14:textId="77777777" w:rsidR="007102DC" w:rsidRDefault="007102DC" w:rsidP="009F6FFC">
            <w:pPr>
              <w:spacing w:line="360" w:lineRule="auto"/>
            </w:pPr>
          </w:p>
        </w:tc>
      </w:tr>
      <w:tr w:rsidR="00F10205" w14:paraId="1A200AD0" w14:textId="77777777" w:rsidTr="00F10205">
        <w:tc>
          <w:tcPr>
            <w:tcW w:w="4675" w:type="dxa"/>
          </w:tcPr>
          <w:p w14:paraId="6B6FF1C6" w14:textId="185EC1A8" w:rsidR="00F10205" w:rsidRDefault="00F10205" w:rsidP="00294CB9">
            <w:pPr>
              <w:spacing w:line="360" w:lineRule="auto"/>
            </w:pPr>
          </w:p>
        </w:tc>
        <w:tc>
          <w:tcPr>
            <w:tcW w:w="4675" w:type="dxa"/>
          </w:tcPr>
          <w:p w14:paraId="409B1FCE" w14:textId="77777777" w:rsidR="00F10205" w:rsidRDefault="00F10205" w:rsidP="00294CB9">
            <w:pPr>
              <w:spacing w:line="360" w:lineRule="auto"/>
            </w:pPr>
          </w:p>
        </w:tc>
      </w:tr>
      <w:tr w:rsidR="00F10205" w14:paraId="77782F82" w14:textId="77777777" w:rsidTr="00294CB9">
        <w:tc>
          <w:tcPr>
            <w:tcW w:w="4675" w:type="dxa"/>
          </w:tcPr>
          <w:p w14:paraId="757131A8" w14:textId="77777777" w:rsidR="00F10205" w:rsidRDefault="00F10205" w:rsidP="00294CB9">
            <w:pPr>
              <w:spacing w:line="360" w:lineRule="auto"/>
            </w:pPr>
          </w:p>
        </w:tc>
        <w:tc>
          <w:tcPr>
            <w:tcW w:w="4675" w:type="dxa"/>
          </w:tcPr>
          <w:p w14:paraId="128AF225" w14:textId="77777777" w:rsidR="00F10205" w:rsidRDefault="00F10205" w:rsidP="00294CB9">
            <w:pPr>
              <w:spacing w:line="360" w:lineRule="auto"/>
            </w:pPr>
          </w:p>
        </w:tc>
      </w:tr>
    </w:tbl>
    <w:p w14:paraId="1788C402" w14:textId="111611CB" w:rsidR="002F26F3" w:rsidRDefault="00E75BCD" w:rsidP="009F6FFC">
      <w:r>
        <w:br/>
      </w:r>
      <w:r w:rsidR="008B5DBB" w:rsidRPr="004700E2">
        <w:t xml:space="preserve">Complete </w:t>
      </w:r>
      <w:r w:rsidR="00F82DA7" w:rsidRPr="004700E2">
        <w:t>Address:</w:t>
      </w:r>
      <w:r w:rsidR="00380C85" w:rsidRPr="004700E2">
        <w:t xml:space="preserve"> </w:t>
      </w:r>
      <w:r>
        <w:t>______________________________________________________</w:t>
      </w:r>
      <w:r w:rsidR="00860889">
        <w:br/>
      </w:r>
      <w:r w:rsidR="00860889">
        <w:br/>
      </w:r>
      <w:r w:rsidR="00F82DA7" w:rsidRPr="004700E2">
        <w:t>__________________________________________________</w:t>
      </w:r>
      <w:r w:rsidR="008B5DBB" w:rsidRPr="004700E2">
        <w:t>___________</w:t>
      </w:r>
      <w:r w:rsidR="00F82DA7" w:rsidRPr="004700E2">
        <w:t xml:space="preserve">_________ </w:t>
      </w:r>
      <w:r w:rsidR="002F26F3">
        <w:br/>
      </w:r>
    </w:p>
    <w:p w14:paraId="665799C1" w14:textId="6EED979B" w:rsidR="00F82DA7" w:rsidRPr="002F26F3" w:rsidRDefault="002F26F3" w:rsidP="004700E2">
      <w:pPr>
        <w:rPr>
          <w:b/>
          <w:bCs/>
          <w:color w:val="03617A" w:themeColor="text2"/>
        </w:rPr>
      </w:pPr>
      <w:r w:rsidRPr="002F26F3">
        <w:rPr>
          <w:b/>
          <w:bCs/>
          <w:color w:val="03617A" w:themeColor="text2"/>
        </w:rPr>
        <w:t xml:space="preserve">I </w:t>
      </w:r>
      <w:r w:rsidR="00F82DA7" w:rsidRPr="002F26F3">
        <w:rPr>
          <w:b/>
          <w:bCs/>
          <w:color w:val="03617A" w:themeColor="text2"/>
        </w:rPr>
        <w:t xml:space="preserve">AM OPTING IN: </w:t>
      </w:r>
    </w:p>
    <w:p w14:paraId="51779EC1" w14:textId="382386A1" w:rsidR="00F82DA7" w:rsidRPr="004700E2" w:rsidRDefault="00F82DA7" w:rsidP="004700E2">
      <w:r w:rsidRPr="004700E2">
        <w:t xml:space="preserve">I wish to participate in the ROSE Program which provides education opportunities to gain knowledge to purchase a </w:t>
      </w:r>
      <w:r w:rsidR="00380C85" w:rsidRPr="004700E2">
        <w:t>home.</w:t>
      </w:r>
      <w:r w:rsidRPr="004700E2">
        <w:t xml:space="preserve"> If successful</w:t>
      </w:r>
      <w:r w:rsidR="00380C85" w:rsidRPr="004700E2">
        <w:t>,</w:t>
      </w:r>
      <w:r w:rsidRPr="004700E2">
        <w:t xml:space="preserve"> this Program will allow me to purchase a home of my choice or purchase my single-family home being rented in the property after the end of the 15</w:t>
      </w:r>
      <w:r w:rsidR="00380C85" w:rsidRPr="004700E2">
        <w:t>-year Compliance Period</w:t>
      </w:r>
      <w:r w:rsidRPr="004700E2">
        <w:t xml:space="preserve"> required by the Internal Revenue Service (IRS). The opportunity to purchase a single-family home at the property will not occur before January 1, _________.</w:t>
      </w:r>
    </w:p>
    <w:p w14:paraId="6C7775A4" w14:textId="6E0BEE6E" w:rsidR="00F82DA7" w:rsidRPr="004700E2" w:rsidRDefault="00000000" w:rsidP="004700E2">
      <w:sdt>
        <w:sdtPr>
          <w:alias w:val="Homeownership Education Opt In"/>
          <w:tag w:val="Homeownership Education Opt In"/>
          <w:id w:val="11278047"/>
          <w:lock w:val="sdtLocked"/>
          <w15:color w:val="000000"/>
          <w14:checkbox>
            <w14:checked w14:val="0"/>
            <w14:checkedState w14:val="2612" w14:font="MS Gothic"/>
            <w14:uncheckedState w14:val="2610" w14:font="MS Gothic"/>
          </w14:checkbox>
        </w:sdtPr>
        <w:sdtContent>
          <w:r w:rsidR="00EB2C90">
            <w:rPr>
              <w:rFonts w:ascii="MS Gothic" w:eastAsia="MS Gothic" w:hAnsi="MS Gothic" w:hint="eastAsia"/>
            </w:rPr>
            <w:t>☐</w:t>
          </w:r>
        </w:sdtContent>
      </w:sdt>
      <w:r w:rsidR="00F82DA7" w:rsidRPr="004700E2">
        <w:t xml:space="preserve"> </w:t>
      </w:r>
      <w:r w:rsidR="00091275" w:rsidRPr="004700E2">
        <w:t xml:space="preserve">  </w:t>
      </w:r>
      <w:r w:rsidR="00F82DA7" w:rsidRPr="004700E2">
        <w:t xml:space="preserve">To participate in </w:t>
      </w:r>
      <w:r w:rsidR="00380C85" w:rsidRPr="004700E2">
        <w:t>homeownership education and financial counseling</w:t>
      </w:r>
      <w:r w:rsidR="00F82DA7" w:rsidRPr="004700E2">
        <w:t xml:space="preserve"> as described in Appendix M</w:t>
      </w:r>
      <w:r w:rsidR="00380C85" w:rsidRPr="004700E2">
        <w:t>,</w:t>
      </w:r>
      <w:r w:rsidR="00F82DA7" w:rsidRPr="004700E2">
        <w:t xml:space="preserve"> ROSE P</w:t>
      </w:r>
      <w:r w:rsidR="00380C85" w:rsidRPr="004700E2">
        <w:t>rogram</w:t>
      </w:r>
      <w:r w:rsidR="00F82DA7" w:rsidRPr="004700E2">
        <w:t xml:space="preserve"> which I have signed</w:t>
      </w:r>
      <w:r w:rsidR="00380C85" w:rsidRPr="004700E2">
        <w:t xml:space="preserve">, </w:t>
      </w:r>
      <w:r w:rsidR="00042958" w:rsidRPr="004700E2">
        <w:t>effective</w:t>
      </w:r>
      <w:r w:rsidR="00DD4B12">
        <w:t xml:space="preserve"> on this date: </w:t>
      </w:r>
      <w:r w:rsidR="00F82DA7" w:rsidRPr="004700E2">
        <w:t xml:space="preserve">____________ </w:t>
      </w:r>
    </w:p>
    <w:p w14:paraId="6439CA6A" w14:textId="41B5A2F2" w:rsidR="00091275" w:rsidRPr="004700E2" w:rsidRDefault="00000000" w:rsidP="004700E2">
      <w:sdt>
        <w:sdtPr>
          <w:alias w:val="Maintenance Education Opt In"/>
          <w:tag w:val="Maintenance Education Opt In"/>
          <w:id w:val="-281809122"/>
          <w:lock w:val="sdtLocked"/>
          <w15:color w:val="000000"/>
          <w14:checkbox>
            <w14:checked w14:val="0"/>
            <w14:checkedState w14:val="2612" w14:font="MS Gothic"/>
            <w14:uncheckedState w14:val="2610" w14:font="MS Gothic"/>
          </w14:checkbox>
        </w:sdtPr>
        <w:sdtContent>
          <w:r w:rsidR="00EB2C90">
            <w:rPr>
              <w:rFonts w:ascii="MS Gothic" w:eastAsia="MS Gothic" w:hAnsi="MS Gothic" w:hint="eastAsia"/>
            </w:rPr>
            <w:t>☐</w:t>
          </w:r>
        </w:sdtContent>
      </w:sdt>
      <w:r w:rsidR="00091275" w:rsidRPr="004700E2">
        <w:t xml:space="preserve">   To participate in </w:t>
      </w:r>
      <w:r w:rsidR="00380C85" w:rsidRPr="004700E2">
        <w:t>maintenance education workshops</w:t>
      </w:r>
      <w:r w:rsidR="00091275" w:rsidRPr="004700E2">
        <w:t xml:space="preserve"> as described in Appendix M</w:t>
      </w:r>
      <w:r w:rsidR="00380C85" w:rsidRPr="004700E2">
        <w:t>,</w:t>
      </w:r>
      <w:r w:rsidR="00091275" w:rsidRPr="004700E2">
        <w:t xml:space="preserve"> ROSE P</w:t>
      </w:r>
      <w:r w:rsidR="00380C85" w:rsidRPr="004700E2">
        <w:t>rogram</w:t>
      </w:r>
      <w:r w:rsidR="00091275" w:rsidRPr="004700E2">
        <w:t xml:space="preserve"> which I have signed</w:t>
      </w:r>
      <w:r w:rsidR="00380C85" w:rsidRPr="004700E2">
        <w:t xml:space="preserve">, </w:t>
      </w:r>
      <w:r w:rsidR="00042958" w:rsidRPr="004700E2">
        <w:t>effective</w:t>
      </w:r>
      <w:r w:rsidR="00DD4B12">
        <w:t xml:space="preserve"> on this date:</w:t>
      </w:r>
      <w:r w:rsidR="00042958" w:rsidRPr="004700E2">
        <w:t xml:space="preserve"> _</w:t>
      </w:r>
      <w:r w:rsidR="00091275" w:rsidRPr="004700E2">
        <w:t xml:space="preserve">_______________ </w:t>
      </w:r>
      <w:r w:rsidR="00860889">
        <w:br/>
      </w:r>
      <w:r w:rsidR="00535FA8" w:rsidRPr="004700E2">
        <w:br/>
      </w:r>
      <w:r w:rsidR="00535FA8" w:rsidRPr="004700E2">
        <w:br/>
      </w:r>
      <w:r w:rsidR="00091275" w:rsidRPr="00A23AB1">
        <w:rPr>
          <w:b/>
          <w:bCs/>
          <w:color w:val="03617A" w:themeColor="text2"/>
        </w:rPr>
        <w:t>I AM OPTING OUT:</w:t>
      </w:r>
    </w:p>
    <w:p w14:paraId="43DFF980" w14:textId="24F5F754" w:rsidR="00091275" w:rsidRPr="004700E2" w:rsidRDefault="00000000" w:rsidP="004700E2">
      <w:sdt>
        <w:sdtPr>
          <w:alias w:val="Homewnership Education Opt Out"/>
          <w:tag w:val="Homeonwership Educ Opt Out"/>
          <w:id w:val="728117347"/>
          <w:lock w:val="sdtLocked"/>
          <w15:color w:val="000000"/>
          <w14:checkbox>
            <w14:checked w14:val="0"/>
            <w14:checkedState w14:val="2612" w14:font="MS Gothic"/>
            <w14:uncheckedState w14:val="2610" w14:font="MS Gothic"/>
          </w14:checkbox>
        </w:sdtPr>
        <w:sdtContent>
          <w:r w:rsidR="002D58C4">
            <w:rPr>
              <w:rFonts w:ascii="MS Gothic" w:eastAsia="MS Gothic" w:hAnsi="MS Gothic" w:hint="eastAsia"/>
            </w:rPr>
            <w:t>☐</w:t>
          </w:r>
        </w:sdtContent>
      </w:sdt>
      <w:r w:rsidR="00091275" w:rsidRPr="004700E2">
        <w:t xml:space="preserve">   To participate in </w:t>
      </w:r>
      <w:r w:rsidR="00380C85" w:rsidRPr="004700E2">
        <w:t>homeownership education and financial counseling</w:t>
      </w:r>
      <w:r w:rsidR="00091275" w:rsidRPr="004700E2">
        <w:t xml:space="preserve"> as described in Appendix M</w:t>
      </w:r>
      <w:r w:rsidR="00380C85" w:rsidRPr="004700E2">
        <w:t>,</w:t>
      </w:r>
      <w:r w:rsidR="00091275" w:rsidRPr="004700E2">
        <w:t xml:space="preserve"> ROSE P</w:t>
      </w:r>
      <w:r w:rsidR="00380C85" w:rsidRPr="004700E2">
        <w:t>rogram</w:t>
      </w:r>
      <w:r w:rsidR="00091275" w:rsidRPr="004700E2">
        <w:t xml:space="preserve"> which I have signed</w:t>
      </w:r>
      <w:r w:rsidR="00380C85" w:rsidRPr="004700E2">
        <w:t xml:space="preserve">, </w:t>
      </w:r>
      <w:r w:rsidR="00042958" w:rsidRPr="004700E2">
        <w:t>effective</w:t>
      </w:r>
      <w:r w:rsidR="00DD4B12">
        <w:t xml:space="preserve"> on this date</w:t>
      </w:r>
      <w:proofErr w:type="gramStart"/>
      <w:r w:rsidR="00DD4B12">
        <w:t xml:space="preserve">: </w:t>
      </w:r>
      <w:r w:rsidR="00042958" w:rsidRPr="004700E2">
        <w:t xml:space="preserve"> _</w:t>
      </w:r>
      <w:proofErr w:type="gramEnd"/>
      <w:r w:rsidR="00091275" w:rsidRPr="004700E2">
        <w:t>________</w:t>
      </w:r>
    </w:p>
    <w:p w14:paraId="0D4BDD38" w14:textId="072FFCEE" w:rsidR="00091275" w:rsidRPr="004700E2" w:rsidRDefault="00000000" w:rsidP="004700E2">
      <w:sdt>
        <w:sdtPr>
          <w:alias w:val="Maintenance Educ Workshops Opt Out"/>
          <w:tag w:val="Maintenance Educuation Opt Out"/>
          <w:id w:val="-1411376409"/>
          <w:lock w:val="sdtLocked"/>
          <w15:color w:val="000000"/>
          <w14:checkbox>
            <w14:checked w14:val="0"/>
            <w14:checkedState w14:val="2612" w14:font="MS Gothic"/>
            <w14:uncheckedState w14:val="2610" w14:font="MS Gothic"/>
          </w14:checkbox>
        </w:sdtPr>
        <w:sdtContent>
          <w:r w:rsidR="002D58C4">
            <w:rPr>
              <w:rFonts w:ascii="MS Gothic" w:eastAsia="MS Gothic" w:hAnsi="MS Gothic" w:hint="eastAsia"/>
            </w:rPr>
            <w:t>☐</w:t>
          </w:r>
        </w:sdtContent>
      </w:sdt>
      <w:r w:rsidR="002D58C4">
        <w:t xml:space="preserve">  </w:t>
      </w:r>
      <w:r w:rsidR="00091275" w:rsidRPr="004700E2">
        <w:t xml:space="preserve">To participate in </w:t>
      </w:r>
      <w:r w:rsidR="00380C85" w:rsidRPr="004700E2">
        <w:t xml:space="preserve">maintenance education </w:t>
      </w:r>
      <w:r w:rsidR="00971855" w:rsidRPr="004700E2">
        <w:t>workshops</w:t>
      </w:r>
      <w:r w:rsidR="00091275" w:rsidRPr="004700E2">
        <w:t xml:space="preserve"> as described in Appendix M</w:t>
      </w:r>
      <w:r w:rsidR="00380C85" w:rsidRPr="004700E2">
        <w:t>,</w:t>
      </w:r>
      <w:r w:rsidR="00091275" w:rsidRPr="004700E2">
        <w:t xml:space="preserve"> ROSE P</w:t>
      </w:r>
      <w:r w:rsidR="00380C85" w:rsidRPr="004700E2">
        <w:t>rogram</w:t>
      </w:r>
      <w:r w:rsidR="00091275" w:rsidRPr="004700E2">
        <w:t xml:space="preserve"> which I have signed</w:t>
      </w:r>
      <w:r w:rsidR="00380C85" w:rsidRPr="004700E2">
        <w:t xml:space="preserve">, </w:t>
      </w:r>
      <w:r w:rsidR="00042958" w:rsidRPr="004700E2">
        <w:t xml:space="preserve">effective </w:t>
      </w:r>
      <w:r w:rsidR="00DD4B12">
        <w:t xml:space="preserve">on this </w:t>
      </w:r>
      <w:proofErr w:type="gramStart"/>
      <w:r w:rsidR="00DD4B12">
        <w:t xml:space="preserve">date: </w:t>
      </w:r>
      <w:r w:rsidR="00091275" w:rsidRPr="004700E2">
        <w:t>_</w:t>
      </w:r>
      <w:proofErr w:type="gramEnd"/>
      <w:r w:rsidR="00091275" w:rsidRPr="004700E2">
        <w:t>_____________</w:t>
      </w:r>
    </w:p>
    <w:p w14:paraId="42D5D5CA" w14:textId="39E8543D" w:rsidR="00D40113" w:rsidRPr="00D40113" w:rsidRDefault="00091275" w:rsidP="0060100C">
      <w:pPr>
        <w:pStyle w:val="ListParagraph"/>
        <w:numPr>
          <w:ilvl w:val="0"/>
          <w:numId w:val="1"/>
        </w:numPr>
      </w:pPr>
      <w:r w:rsidRPr="00D40113">
        <w:t>I understand that I may opt-in or opt-out only one time per lease term or</w:t>
      </w:r>
      <w:r w:rsidR="00380C85" w:rsidRPr="00D40113">
        <w:t>,</w:t>
      </w:r>
      <w:r w:rsidRPr="00D40113">
        <w:t xml:space="preserve"> if </w:t>
      </w:r>
      <w:r w:rsidR="00380C85" w:rsidRPr="00D40113">
        <w:t>leasing</w:t>
      </w:r>
      <w:r w:rsidR="00D40113" w:rsidRPr="00D40113">
        <w:t xml:space="preserve"> </w:t>
      </w:r>
      <w:r w:rsidRPr="00D40113">
        <w:t>month to month</w:t>
      </w:r>
      <w:r w:rsidR="00380C85" w:rsidRPr="00D40113">
        <w:t>,</w:t>
      </w:r>
      <w:r w:rsidRPr="00D40113">
        <w:t xml:space="preserve"> once per calendar year.</w:t>
      </w:r>
    </w:p>
    <w:p w14:paraId="30C21B9B" w14:textId="5295406F" w:rsidR="00091275" w:rsidRPr="00D40113" w:rsidRDefault="00091275" w:rsidP="0060100C">
      <w:pPr>
        <w:pStyle w:val="ListParagraph"/>
        <w:numPr>
          <w:ilvl w:val="0"/>
          <w:numId w:val="1"/>
        </w:numPr>
      </w:pPr>
      <w:r w:rsidRPr="00D40113">
        <w:t>I am not required to participate and if participating I have read all sections and understand information provided in Appendix M</w:t>
      </w:r>
      <w:r w:rsidR="00380C85" w:rsidRPr="00D40113">
        <w:t>,</w:t>
      </w:r>
      <w:r w:rsidRPr="00D40113">
        <w:t xml:space="preserve"> ROSE Program. </w:t>
      </w:r>
    </w:p>
    <w:p w14:paraId="462C6192" w14:textId="77777777" w:rsidR="004226D2" w:rsidRPr="00547436" w:rsidRDefault="004226D2" w:rsidP="004700E2">
      <w:pPr>
        <w:rPr>
          <w:sz w:val="16"/>
          <w:szCs w:val="16"/>
        </w:rPr>
      </w:pPr>
    </w:p>
    <w:p w14:paraId="53E71245" w14:textId="434BDD8B" w:rsidR="004226D2" w:rsidRPr="004700E2" w:rsidRDefault="004226D2" w:rsidP="004700E2">
      <w:r w:rsidRPr="004700E2">
        <w:t xml:space="preserve">Signature: _______________________________________ </w:t>
      </w:r>
      <w:r w:rsidR="00A161A3">
        <w:t xml:space="preserve">  Date: ________________</w:t>
      </w:r>
      <w:r w:rsidR="00A161A3">
        <w:br/>
      </w:r>
      <w:r w:rsidR="00A161A3">
        <w:br/>
      </w:r>
      <w:r w:rsidR="00547436">
        <w:br/>
      </w:r>
      <w:r w:rsidR="00A161A3" w:rsidRPr="004700E2">
        <w:t xml:space="preserve">Signature: _______________________________________ </w:t>
      </w:r>
      <w:r w:rsidR="00A161A3">
        <w:t xml:space="preserve">  Date: ________________</w:t>
      </w:r>
      <w:r w:rsidR="00200CAC">
        <w:br/>
      </w:r>
      <w:r w:rsidR="00200CAC">
        <w:br/>
      </w:r>
    </w:p>
    <w:p w14:paraId="495974A0" w14:textId="7B021FC9" w:rsidR="004226D2" w:rsidRPr="004700E2" w:rsidRDefault="004226D2" w:rsidP="004700E2">
      <w:r w:rsidRPr="004700E2">
        <w:t>P</w:t>
      </w:r>
      <w:r w:rsidR="00380C85" w:rsidRPr="004700E2">
        <w:t>roperty Name:</w:t>
      </w:r>
      <w:r w:rsidRPr="004700E2">
        <w:t xml:space="preserve"> ________________________________________________________</w:t>
      </w:r>
      <w:r w:rsidR="00547436">
        <w:br/>
      </w:r>
      <w:r w:rsidR="00547436">
        <w:br/>
      </w:r>
      <w:r w:rsidRPr="004700E2">
        <w:t>Owner</w:t>
      </w:r>
      <w:r w:rsidR="00DD4B12">
        <w:t>ship</w:t>
      </w:r>
      <w:r w:rsidRPr="004700E2">
        <w:t xml:space="preserve"> Entity Name: ____________________________________________ </w:t>
      </w:r>
    </w:p>
    <w:p w14:paraId="28D39758" w14:textId="77777777" w:rsidR="004226D2" w:rsidRDefault="004226D2" w:rsidP="004700E2"/>
    <w:p w14:paraId="69321FAA" w14:textId="317C22AF" w:rsidR="00200CAC" w:rsidRPr="004700E2" w:rsidRDefault="00200CAC" w:rsidP="00200CAC">
      <w:pPr>
        <w:spacing w:after="0"/>
      </w:pPr>
      <w:r w:rsidRPr="004700E2">
        <w:t>__________________</w:t>
      </w:r>
      <w:r>
        <w:t>_____________________</w:t>
      </w:r>
    </w:p>
    <w:p w14:paraId="29EEA89B" w14:textId="77C713AB" w:rsidR="004226D2" w:rsidRPr="004700E2" w:rsidRDefault="004226D2" w:rsidP="00E519DC">
      <w:pPr>
        <w:spacing w:after="0"/>
      </w:pPr>
      <w:r w:rsidRPr="004700E2">
        <w:t>Signature of Authorized Owner Representative</w:t>
      </w:r>
      <w:r w:rsidR="00E519DC">
        <w:tab/>
      </w:r>
      <w:r w:rsidR="00E519DC">
        <w:tab/>
      </w:r>
      <w:r w:rsidR="00E519DC">
        <w:tab/>
      </w:r>
      <w:r w:rsidR="00E519DC">
        <w:tab/>
      </w:r>
      <w:r w:rsidRPr="004700E2">
        <w:t>Date:</w:t>
      </w:r>
      <w:r w:rsidR="00380C85" w:rsidRPr="004700E2">
        <w:t xml:space="preserve"> </w:t>
      </w:r>
      <w:r w:rsidRPr="004700E2">
        <w:t>_________</w:t>
      </w:r>
    </w:p>
    <w:p w14:paraId="67FEDD0B" w14:textId="14D9C0F0" w:rsidR="004226D2" w:rsidRPr="004700E2" w:rsidRDefault="00EB2C90" w:rsidP="004700E2">
      <w:r>
        <w:br/>
      </w:r>
    </w:p>
    <w:p w14:paraId="5550C8F0" w14:textId="2E3FD025" w:rsidR="004226D2" w:rsidRPr="004700E2" w:rsidRDefault="004226D2" w:rsidP="00EB2C90">
      <w:pPr>
        <w:pStyle w:val="NoSpacing"/>
      </w:pPr>
      <w:r w:rsidRPr="004700E2">
        <w:t>Name of Management Company (if applicable):</w:t>
      </w:r>
      <w:r w:rsidR="00D40113">
        <w:t xml:space="preserve">  </w:t>
      </w:r>
      <w:r w:rsidR="00EB2C90">
        <w:br/>
      </w:r>
      <w:r w:rsidR="00EB2C90">
        <w:br/>
      </w:r>
      <w:r w:rsidRPr="004700E2">
        <w:t>____________</w:t>
      </w:r>
      <w:r w:rsidR="005B4B3D">
        <w:t>____________________________________</w:t>
      </w:r>
      <w:r w:rsidRPr="004700E2">
        <w:t xml:space="preserve">______________________ </w:t>
      </w:r>
    </w:p>
    <w:p w14:paraId="1A478FC6" w14:textId="460B00CF" w:rsidR="004226D2" w:rsidRPr="004700E2" w:rsidRDefault="004226D2" w:rsidP="004700E2"/>
    <w:p w14:paraId="3D83BEA4" w14:textId="3381D763" w:rsidR="00650223" w:rsidRPr="00D40113" w:rsidRDefault="004226D2" w:rsidP="004700E2">
      <w:pPr>
        <w:rPr>
          <w:color w:val="C00000"/>
        </w:rPr>
      </w:pPr>
      <w:r w:rsidRPr="00D40113">
        <w:rPr>
          <w:color w:val="C00000"/>
        </w:rPr>
        <w:t>A copy</w:t>
      </w:r>
      <w:r w:rsidR="00380C85" w:rsidRPr="00D40113">
        <w:rPr>
          <w:color w:val="C00000"/>
        </w:rPr>
        <w:t xml:space="preserve"> of this executed Appendix </w:t>
      </w:r>
      <w:r w:rsidRPr="00D40113">
        <w:rPr>
          <w:color w:val="C00000"/>
        </w:rPr>
        <w:t xml:space="preserve">will be provided to </w:t>
      </w:r>
      <w:r w:rsidR="00380C85" w:rsidRPr="00D40113">
        <w:rPr>
          <w:color w:val="C00000"/>
        </w:rPr>
        <w:t xml:space="preserve">Qualified </w:t>
      </w:r>
      <w:r w:rsidRPr="00D40113">
        <w:rPr>
          <w:color w:val="C00000"/>
        </w:rPr>
        <w:t>Household</w:t>
      </w:r>
      <w:r w:rsidR="00380C85" w:rsidRPr="00D40113">
        <w:rPr>
          <w:color w:val="C00000"/>
        </w:rPr>
        <w:t>,</w:t>
      </w:r>
      <w:r w:rsidRPr="00D40113">
        <w:rPr>
          <w:color w:val="C00000"/>
        </w:rPr>
        <w:t xml:space="preserve"> and the original will be retained in the tenant file.</w:t>
      </w:r>
    </w:p>
    <w:sectPr w:rsidR="00650223" w:rsidRPr="00D40113" w:rsidSect="002C32C9">
      <w:headerReference w:type="default" r:id="rId11"/>
      <w:footerReference w:type="default" r:id="rId12"/>
      <w:headerReference w:type="first" r:id="rId13"/>
      <w:footerReference w:type="first" r:id="rId1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EAF3F" w14:textId="77777777" w:rsidR="00D67F46" w:rsidRDefault="00D67F46" w:rsidP="00650223">
      <w:pPr>
        <w:spacing w:after="0" w:line="240" w:lineRule="auto"/>
      </w:pPr>
      <w:r>
        <w:separator/>
      </w:r>
    </w:p>
  </w:endnote>
  <w:endnote w:type="continuationSeparator" w:id="0">
    <w:p w14:paraId="34AE0ADA" w14:textId="77777777" w:rsidR="00D67F46" w:rsidRDefault="00D67F46" w:rsidP="00650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ork Sans SemiBold">
    <w:charset w:val="00"/>
    <w:family w:val="auto"/>
    <w:pitch w:val="variable"/>
    <w:sig w:usb0="A00000FF" w:usb1="5000E07B" w:usb2="00000000" w:usb3="00000000" w:csb0="00000193" w:csb1="00000000"/>
  </w:font>
  <w:font w:name="Work Sans Light">
    <w:charset w:val="00"/>
    <w:family w:val="auto"/>
    <w:pitch w:val="variable"/>
    <w:sig w:usb0="A00000FF" w:usb1="5000E07B" w:usb2="00000000" w:usb3="00000000" w:csb0="00000193" w:csb1="00000000"/>
  </w:font>
  <w:font w:name="Work Sans Black">
    <w:charset w:val="00"/>
    <w:family w:val="auto"/>
    <w:pitch w:val="variable"/>
    <w:sig w:usb0="A00000FF" w:usb1="5000E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AFB89" w14:textId="22BABCDA" w:rsidR="00650223" w:rsidRDefault="00650223">
    <w:pPr>
      <w:pStyle w:val="Footer"/>
    </w:pPr>
    <w:r>
      <w:rPr>
        <w:noProof/>
      </w:rPr>
      <w:drawing>
        <wp:anchor distT="0" distB="0" distL="114300" distR="114300" simplePos="0" relativeHeight="251658242" behindDoc="1" locked="0" layoutInCell="1" allowOverlap="1" wp14:anchorId="70EBBF5A" wp14:editId="04A8B8F2">
          <wp:simplePos x="0" y="0"/>
          <wp:positionH relativeFrom="column">
            <wp:posOffset>-914400</wp:posOffset>
          </wp:positionH>
          <wp:positionV relativeFrom="paragraph">
            <wp:posOffset>19050</wp:posOffset>
          </wp:positionV>
          <wp:extent cx="7772400" cy="602859"/>
          <wp:effectExtent l="0" t="0" r="0" b="6985"/>
          <wp:wrapNone/>
          <wp:docPr id="145707367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61270"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400" cy="60285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C54F9" w14:textId="4A2C4F6C" w:rsidR="00650223" w:rsidRDefault="00650223">
    <w:pPr>
      <w:pStyle w:val="Footer"/>
    </w:pPr>
    <w:r>
      <w:rPr>
        <w:noProof/>
      </w:rPr>
      <w:drawing>
        <wp:anchor distT="0" distB="0" distL="114300" distR="114300" simplePos="0" relativeHeight="251658241" behindDoc="1" locked="0" layoutInCell="1" allowOverlap="1" wp14:anchorId="20EFBACD" wp14:editId="1BAB5249">
          <wp:simplePos x="0" y="0"/>
          <wp:positionH relativeFrom="column">
            <wp:posOffset>-911225</wp:posOffset>
          </wp:positionH>
          <wp:positionV relativeFrom="paragraph">
            <wp:posOffset>27940</wp:posOffset>
          </wp:positionV>
          <wp:extent cx="7772400" cy="602859"/>
          <wp:effectExtent l="0" t="0" r="0" b="6985"/>
          <wp:wrapNone/>
          <wp:docPr id="135227821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548745"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400" cy="602859"/>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CCE11" w14:textId="77777777" w:rsidR="00D67F46" w:rsidRDefault="00D67F46" w:rsidP="00650223">
      <w:pPr>
        <w:spacing w:after="0" w:line="240" w:lineRule="auto"/>
      </w:pPr>
      <w:r>
        <w:separator/>
      </w:r>
    </w:p>
  </w:footnote>
  <w:footnote w:type="continuationSeparator" w:id="0">
    <w:p w14:paraId="0EBD3B74" w14:textId="77777777" w:rsidR="00D67F46" w:rsidRDefault="00D67F46" w:rsidP="00650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558B" w14:textId="58ED19EE" w:rsidR="0021601C" w:rsidRPr="00AA129F" w:rsidRDefault="0021601C" w:rsidP="002038B8">
    <w:pPr>
      <w:tabs>
        <w:tab w:val="right" w:pos="9270"/>
      </w:tabs>
      <w:rPr>
        <w:rFonts w:ascii="Arial" w:hAnsi="Arial" w:cs="Arial"/>
        <w:sz w:val="20"/>
        <w:szCs w:val="20"/>
      </w:rPr>
    </w:pPr>
    <w:r w:rsidRPr="00AA129F">
      <w:rPr>
        <w:rFonts w:ascii="Arial" w:hAnsi="Arial" w:cs="Arial"/>
        <w:sz w:val="20"/>
        <w:szCs w:val="20"/>
      </w:rPr>
      <w:t>Appendix M</w:t>
    </w:r>
    <w:r w:rsidR="00885AD9">
      <w:rPr>
        <w:rFonts w:ascii="Arial" w:hAnsi="Arial" w:cs="Arial"/>
        <w:sz w:val="20"/>
        <w:szCs w:val="20"/>
      </w:rPr>
      <w:t xml:space="preserve"> – 2027 Round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EDF02" w14:textId="18B5C0D8" w:rsidR="00650223" w:rsidRDefault="00650223">
    <w:pPr>
      <w:pStyle w:val="Header"/>
    </w:pPr>
    <w:r>
      <w:rPr>
        <w:noProof/>
      </w:rPr>
      <w:drawing>
        <wp:anchor distT="0" distB="0" distL="114300" distR="114300" simplePos="0" relativeHeight="251658240" behindDoc="1" locked="0" layoutInCell="1" allowOverlap="1" wp14:anchorId="3A308347" wp14:editId="439D6172">
          <wp:simplePos x="0" y="0"/>
          <wp:positionH relativeFrom="column">
            <wp:posOffset>-907165</wp:posOffset>
          </wp:positionH>
          <wp:positionV relativeFrom="paragraph">
            <wp:posOffset>-444500</wp:posOffset>
          </wp:positionV>
          <wp:extent cx="7757929" cy="1393385"/>
          <wp:effectExtent l="0" t="0" r="0" b="0"/>
          <wp:wrapNone/>
          <wp:docPr id="4392636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086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57929" cy="13933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3825"/>
    <w:multiLevelType w:val="hybridMultilevel"/>
    <w:tmpl w:val="3EF4640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EC2E4B"/>
    <w:multiLevelType w:val="hybridMultilevel"/>
    <w:tmpl w:val="43381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8555B9"/>
    <w:multiLevelType w:val="hybridMultilevel"/>
    <w:tmpl w:val="14FAF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E164BD"/>
    <w:multiLevelType w:val="hybridMultilevel"/>
    <w:tmpl w:val="3ECA361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49405E"/>
    <w:multiLevelType w:val="hybridMultilevel"/>
    <w:tmpl w:val="255A7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A2386C"/>
    <w:multiLevelType w:val="hybridMultilevel"/>
    <w:tmpl w:val="A4083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881847"/>
    <w:multiLevelType w:val="hybridMultilevel"/>
    <w:tmpl w:val="88FA7782"/>
    <w:lvl w:ilvl="0" w:tplc="990493C2">
      <w:start w:val="1"/>
      <w:numFmt w:val="decimal"/>
      <w:lvlText w:val="%1."/>
      <w:lvlJc w:val="left"/>
      <w:pPr>
        <w:ind w:left="720" w:hanging="360"/>
      </w:pPr>
      <w:rPr>
        <w:b w:val="0"/>
        <w:bCs w:val="0"/>
      </w:r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72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1F2059"/>
    <w:multiLevelType w:val="hybridMultilevel"/>
    <w:tmpl w:val="7DC43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1884238">
    <w:abstractNumId w:val="1"/>
  </w:num>
  <w:num w:numId="2" w16cid:durableId="1927299604">
    <w:abstractNumId w:val="4"/>
  </w:num>
  <w:num w:numId="3" w16cid:durableId="724568719">
    <w:abstractNumId w:val="5"/>
  </w:num>
  <w:num w:numId="4" w16cid:durableId="615721044">
    <w:abstractNumId w:val="6"/>
  </w:num>
  <w:num w:numId="5" w16cid:durableId="1572303366">
    <w:abstractNumId w:val="2"/>
  </w:num>
  <w:num w:numId="6" w16cid:durableId="1894081401">
    <w:abstractNumId w:val="3"/>
  </w:num>
  <w:num w:numId="7" w16cid:durableId="510416702">
    <w:abstractNumId w:val="0"/>
  </w:num>
  <w:num w:numId="8" w16cid:durableId="135006239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ocumentProtection w:edit="forms" w:enforcement="1" w:cryptProviderType="rsaAES" w:cryptAlgorithmClass="hash" w:cryptAlgorithmType="typeAny" w:cryptAlgorithmSid="14" w:cryptSpinCount="100000" w:hash="x1+hCSv+merts+33t+8VFWYM6uULzm08AmhM8SmZ3cnTdLPxeY6NJ0I79Eu8QcfuwpSSEDNYEzaofqvtauLl0A==" w:salt="AB3iaU+ggpALhKVkQdTvi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223"/>
    <w:rsid w:val="000032AC"/>
    <w:rsid w:val="000049F6"/>
    <w:rsid w:val="00013044"/>
    <w:rsid w:val="00022DA3"/>
    <w:rsid w:val="000244AD"/>
    <w:rsid w:val="00024987"/>
    <w:rsid w:val="0003505B"/>
    <w:rsid w:val="00042958"/>
    <w:rsid w:val="00043131"/>
    <w:rsid w:val="00091275"/>
    <w:rsid w:val="0009273B"/>
    <w:rsid w:val="000A4CA8"/>
    <w:rsid w:val="000B7972"/>
    <w:rsid w:val="000C471B"/>
    <w:rsid w:val="000C506E"/>
    <w:rsid w:val="000C773C"/>
    <w:rsid w:val="000D1449"/>
    <w:rsid w:val="00100692"/>
    <w:rsid w:val="00104189"/>
    <w:rsid w:val="001134BC"/>
    <w:rsid w:val="00113705"/>
    <w:rsid w:val="00114AD0"/>
    <w:rsid w:val="00127798"/>
    <w:rsid w:val="00140A12"/>
    <w:rsid w:val="0016645C"/>
    <w:rsid w:val="00174063"/>
    <w:rsid w:val="001C0FBD"/>
    <w:rsid w:val="001D1AEE"/>
    <w:rsid w:val="001F00EB"/>
    <w:rsid w:val="00200CAC"/>
    <w:rsid w:val="002038B8"/>
    <w:rsid w:val="0021601C"/>
    <w:rsid w:val="00217ADC"/>
    <w:rsid w:val="0022195A"/>
    <w:rsid w:val="00285981"/>
    <w:rsid w:val="00291227"/>
    <w:rsid w:val="00293F63"/>
    <w:rsid w:val="002A052B"/>
    <w:rsid w:val="002C0A0B"/>
    <w:rsid w:val="002C32C9"/>
    <w:rsid w:val="002D58C4"/>
    <w:rsid w:val="002F0044"/>
    <w:rsid w:val="002F26F3"/>
    <w:rsid w:val="00304E90"/>
    <w:rsid w:val="00312D40"/>
    <w:rsid w:val="00334570"/>
    <w:rsid w:val="00345E85"/>
    <w:rsid w:val="00355F8D"/>
    <w:rsid w:val="003659EF"/>
    <w:rsid w:val="00380C85"/>
    <w:rsid w:val="00382F33"/>
    <w:rsid w:val="00397BBD"/>
    <w:rsid w:val="003B2E7A"/>
    <w:rsid w:val="003B6104"/>
    <w:rsid w:val="003D441D"/>
    <w:rsid w:val="003D46BC"/>
    <w:rsid w:val="003E71D8"/>
    <w:rsid w:val="00411C80"/>
    <w:rsid w:val="004226D2"/>
    <w:rsid w:val="004574A0"/>
    <w:rsid w:val="004700E2"/>
    <w:rsid w:val="004A37DD"/>
    <w:rsid w:val="004C027F"/>
    <w:rsid w:val="004C7194"/>
    <w:rsid w:val="004E23C6"/>
    <w:rsid w:val="004F5ED7"/>
    <w:rsid w:val="00500696"/>
    <w:rsid w:val="00503EF3"/>
    <w:rsid w:val="0051560B"/>
    <w:rsid w:val="005248BE"/>
    <w:rsid w:val="0052695C"/>
    <w:rsid w:val="00534CD9"/>
    <w:rsid w:val="00535FA8"/>
    <w:rsid w:val="00543658"/>
    <w:rsid w:val="00547436"/>
    <w:rsid w:val="005555FF"/>
    <w:rsid w:val="005608D9"/>
    <w:rsid w:val="005651C5"/>
    <w:rsid w:val="00565C98"/>
    <w:rsid w:val="00571573"/>
    <w:rsid w:val="0057309F"/>
    <w:rsid w:val="0058416A"/>
    <w:rsid w:val="005A39FC"/>
    <w:rsid w:val="005A50A7"/>
    <w:rsid w:val="005B4B3D"/>
    <w:rsid w:val="005C3B1B"/>
    <w:rsid w:val="005C5D9F"/>
    <w:rsid w:val="005D34FB"/>
    <w:rsid w:val="005D4CE2"/>
    <w:rsid w:val="005E5064"/>
    <w:rsid w:val="005E7B25"/>
    <w:rsid w:val="0060100C"/>
    <w:rsid w:val="00615749"/>
    <w:rsid w:val="00620C35"/>
    <w:rsid w:val="00650223"/>
    <w:rsid w:val="00677798"/>
    <w:rsid w:val="00684F2A"/>
    <w:rsid w:val="00686C55"/>
    <w:rsid w:val="006943BC"/>
    <w:rsid w:val="006A0203"/>
    <w:rsid w:val="006B47FE"/>
    <w:rsid w:val="006C1FE9"/>
    <w:rsid w:val="00703454"/>
    <w:rsid w:val="0070506B"/>
    <w:rsid w:val="007102DC"/>
    <w:rsid w:val="00722FF3"/>
    <w:rsid w:val="00724A46"/>
    <w:rsid w:val="00730767"/>
    <w:rsid w:val="0073127B"/>
    <w:rsid w:val="00757D44"/>
    <w:rsid w:val="0078059D"/>
    <w:rsid w:val="007835E4"/>
    <w:rsid w:val="007D0C94"/>
    <w:rsid w:val="007E281D"/>
    <w:rsid w:val="007E4445"/>
    <w:rsid w:val="007F2320"/>
    <w:rsid w:val="00800659"/>
    <w:rsid w:val="00805780"/>
    <w:rsid w:val="0080652F"/>
    <w:rsid w:val="00837C35"/>
    <w:rsid w:val="00851417"/>
    <w:rsid w:val="00855D9B"/>
    <w:rsid w:val="00860889"/>
    <w:rsid w:val="00864877"/>
    <w:rsid w:val="0088379D"/>
    <w:rsid w:val="00885AD9"/>
    <w:rsid w:val="00891209"/>
    <w:rsid w:val="00893B57"/>
    <w:rsid w:val="008A4E07"/>
    <w:rsid w:val="008B1711"/>
    <w:rsid w:val="008B5DBB"/>
    <w:rsid w:val="008D38E0"/>
    <w:rsid w:val="008D675B"/>
    <w:rsid w:val="00901E93"/>
    <w:rsid w:val="00903E10"/>
    <w:rsid w:val="00924549"/>
    <w:rsid w:val="0093175E"/>
    <w:rsid w:val="0093301D"/>
    <w:rsid w:val="00960BD9"/>
    <w:rsid w:val="00971855"/>
    <w:rsid w:val="00996E46"/>
    <w:rsid w:val="009A267A"/>
    <w:rsid w:val="009A5192"/>
    <w:rsid w:val="009C2FFB"/>
    <w:rsid w:val="009F2C2C"/>
    <w:rsid w:val="009F6FFC"/>
    <w:rsid w:val="00A136E6"/>
    <w:rsid w:val="00A161A3"/>
    <w:rsid w:val="00A213DA"/>
    <w:rsid w:val="00A23AB1"/>
    <w:rsid w:val="00A252D1"/>
    <w:rsid w:val="00A56E4C"/>
    <w:rsid w:val="00A93DE0"/>
    <w:rsid w:val="00AA129F"/>
    <w:rsid w:val="00AA3AB6"/>
    <w:rsid w:val="00AA6069"/>
    <w:rsid w:val="00AC0123"/>
    <w:rsid w:val="00AC4C11"/>
    <w:rsid w:val="00B30A28"/>
    <w:rsid w:val="00B40E27"/>
    <w:rsid w:val="00B461E0"/>
    <w:rsid w:val="00B6299C"/>
    <w:rsid w:val="00B67BC9"/>
    <w:rsid w:val="00B70B13"/>
    <w:rsid w:val="00B74A21"/>
    <w:rsid w:val="00B7503A"/>
    <w:rsid w:val="00B75D83"/>
    <w:rsid w:val="00BB0ADF"/>
    <w:rsid w:val="00BF3462"/>
    <w:rsid w:val="00BF68FB"/>
    <w:rsid w:val="00C06FE9"/>
    <w:rsid w:val="00C1401F"/>
    <w:rsid w:val="00C14CE1"/>
    <w:rsid w:val="00C213E7"/>
    <w:rsid w:val="00C309FC"/>
    <w:rsid w:val="00C34FE0"/>
    <w:rsid w:val="00C454B0"/>
    <w:rsid w:val="00C5437F"/>
    <w:rsid w:val="00C96EA8"/>
    <w:rsid w:val="00CA1A23"/>
    <w:rsid w:val="00CA4420"/>
    <w:rsid w:val="00D052A3"/>
    <w:rsid w:val="00D1142C"/>
    <w:rsid w:val="00D13CA6"/>
    <w:rsid w:val="00D335EB"/>
    <w:rsid w:val="00D338BF"/>
    <w:rsid w:val="00D36270"/>
    <w:rsid w:val="00D40113"/>
    <w:rsid w:val="00D651AD"/>
    <w:rsid w:val="00D65CCA"/>
    <w:rsid w:val="00D67F46"/>
    <w:rsid w:val="00D71161"/>
    <w:rsid w:val="00D719BC"/>
    <w:rsid w:val="00D93AF1"/>
    <w:rsid w:val="00DA06EF"/>
    <w:rsid w:val="00DC0174"/>
    <w:rsid w:val="00DD0915"/>
    <w:rsid w:val="00DD4B12"/>
    <w:rsid w:val="00DF2021"/>
    <w:rsid w:val="00E15FDB"/>
    <w:rsid w:val="00E16728"/>
    <w:rsid w:val="00E31D3A"/>
    <w:rsid w:val="00E35D79"/>
    <w:rsid w:val="00E412F6"/>
    <w:rsid w:val="00E51396"/>
    <w:rsid w:val="00E5198D"/>
    <w:rsid w:val="00E519DC"/>
    <w:rsid w:val="00E56068"/>
    <w:rsid w:val="00E578DA"/>
    <w:rsid w:val="00E65E4E"/>
    <w:rsid w:val="00E746CB"/>
    <w:rsid w:val="00E7584F"/>
    <w:rsid w:val="00E75BCD"/>
    <w:rsid w:val="00E83702"/>
    <w:rsid w:val="00E90705"/>
    <w:rsid w:val="00E912B9"/>
    <w:rsid w:val="00EA1FE5"/>
    <w:rsid w:val="00EB058C"/>
    <w:rsid w:val="00EB2C90"/>
    <w:rsid w:val="00ED45E1"/>
    <w:rsid w:val="00EF312A"/>
    <w:rsid w:val="00EF773E"/>
    <w:rsid w:val="00F10205"/>
    <w:rsid w:val="00F14FA9"/>
    <w:rsid w:val="00F652AB"/>
    <w:rsid w:val="00F82DA7"/>
    <w:rsid w:val="00F97A24"/>
    <w:rsid w:val="00FA3F24"/>
    <w:rsid w:val="00FA6DD5"/>
    <w:rsid w:val="00FB3677"/>
    <w:rsid w:val="00FC07D6"/>
    <w:rsid w:val="00FC358E"/>
    <w:rsid w:val="00FD2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CF382"/>
  <w15:chartTrackingRefBased/>
  <w15:docId w15:val="{040590D8-0F65-4D5F-B4B9-1B1D4272A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958"/>
  </w:style>
  <w:style w:type="paragraph" w:styleId="Heading1">
    <w:name w:val="heading 1"/>
    <w:basedOn w:val="Normal"/>
    <w:next w:val="Normal"/>
    <w:link w:val="Heading1Char"/>
    <w:uiPriority w:val="9"/>
    <w:qFormat/>
    <w:rsid w:val="004700E2"/>
    <w:pPr>
      <w:keepNext/>
      <w:keepLines/>
      <w:spacing w:before="360" w:after="80"/>
      <w:outlineLvl w:val="0"/>
    </w:pPr>
    <w:rPr>
      <w:rFonts w:asciiTheme="majorHAnsi" w:eastAsiaTheme="majorEastAsia" w:hAnsiTheme="majorHAnsi" w:cstheme="majorBidi"/>
      <w:color w:val="122F43" w:themeColor="accent1" w:themeShade="BF"/>
      <w:sz w:val="40"/>
      <w:szCs w:val="40"/>
    </w:rPr>
  </w:style>
  <w:style w:type="paragraph" w:styleId="Heading2">
    <w:name w:val="heading 2"/>
    <w:basedOn w:val="Normal"/>
    <w:next w:val="Normal"/>
    <w:link w:val="Heading2Char"/>
    <w:uiPriority w:val="9"/>
    <w:unhideWhenUsed/>
    <w:qFormat/>
    <w:rsid w:val="004700E2"/>
    <w:pPr>
      <w:keepNext/>
      <w:keepLines/>
      <w:spacing w:before="160" w:after="80"/>
      <w:outlineLvl w:val="1"/>
    </w:pPr>
    <w:rPr>
      <w:rFonts w:asciiTheme="majorHAnsi" w:eastAsiaTheme="majorEastAsia" w:hAnsiTheme="majorHAnsi" w:cstheme="majorBidi"/>
      <w:color w:val="122F43" w:themeColor="accent1" w:themeShade="BF"/>
      <w:sz w:val="32"/>
      <w:szCs w:val="32"/>
    </w:rPr>
  </w:style>
  <w:style w:type="paragraph" w:styleId="Heading3">
    <w:name w:val="heading 3"/>
    <w:basedOn w:val="Normal"/>
    <w:next w:val="Normal"/>
    <w:link w:val="Heading3Char"/>
    <w:uiPriority w:val="9"/>
    <w:semiHidden/>
    <w:unhideWhenUsed/>
    <w:qFormat/>
    <w:rsid w:val="004700E2"/>
    <w:pPr>
      <w:keepNext/>
      <w:keepLines/>
      <w:spacing w:before="160" w:after="80"/>
      <w:outlineLvl w:val="2"/>
    </w:pPr>
    <w:rPr>
      <w:rFonts w:eastAsiaTheme="majorEastAsia" w:cstheme="majorBidi"/>
      <w:color w:val="122F43" w:themeColor="accent1" w:themeShade="BF"/>
      <w:sz w:val="28"/>
      <w:szCs w:val="28"/>
    </w:rPr>
  </w:style>
  <w:style w:type="paragraph" w:styleId="Heading4">
    <w:name w:val="heading 4"/>
    <w:basedOn w:val="Normal"/>
    <w:next w:val="Normal"/>
    <w:link w:val="Heading4Char"/>
    <w:uiPriority w:val="9"/>
    <w:semiHidden/>
    <w:unhideWhenUsed/>
    <w:qFormat/>
    <w:rsid w:val="004700E2"/>
    <w:pPr>
      <w:keepNext/>
      <w:keepLines/>
      <w:spacing w:before="80" w:after="40"/>
      <w:outlineLvl w:val="3"/>
    </w:pPr>
    <w:rPr>
      <w:rFonts w:eastAsiaTheme="majorEastAsia" w:cstheme="majorBidi"/>
      <w:i/>
      <w:iCs/>
      <w:color w:val="122F43" w:themeColor="accent1" w:themeShade="BF"/>
    </w:rPr>
  </w:style>
  <w:style w:type="paragraph" w:styleId="Heading5">
    <w:name w:val="heading 5"/>
    <w:basedOn w:val="Normal"/>
    <w:next w:val="Normal"/>
    <w:link w:val="Heading5Char"/>
    <w:uiPriority w:val="9"/>
    <w:semiHidden/>
    <w:unhideWhenUsed/>
    <w:qFormat/>
    <w:rsid w:val="004700E2"/>
    <w:pPr>
      <w:keepNext/>
      <w:keepLines/>
      <w:spacing w:before="80" w:after="40"/>
      <w:outlineLvl w:val="4"/>
    </w:pPr>
    <w:rPr>
      <w:rFonts w:eastAsiaTheme="majorEastAsia" w:cstheme="majorBidi"/>
      <w:color w:val="122F43" w:themeColor="accent1" w:themeShade="BF"/>
    </w:rPr>
  </w:style>
  <w:style w:type="paragraph" w:styleId="Heading6">
    <w:name w:val="heading 6"/>
    <w:basedOn w:val="Normal"/>
    <w:next w:val="Normal"/>
    <w:link w:val="Heading6Char"/>
    <w:uiPriority w:val="9"/>
    <w:semiHidden/>
    <w:unhideWhenUsed/>
    <w:qFormat/>
    <w:rsid w:val="004700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00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00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00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kSansBold">
    <w:name w:val="WorkSans_Bold"/>
    <w:basedOn w:val="Normal"/>
    <w:link w:val="WorkSansBoldChar"/>
    <w:rsid w:val="002F0044"/>
    <w:rPr>
      <w:rFonts w:ascii="Work Sans SemiBold" w:hAnsi="Work Sans SemiBold"/>
      <w:sz w:val="20"/>
    </w:rPr>
  </w:style>
  <w:style w:type="character" w:customStyle="1" w:styleId="WorkSansBoldChar">
    <w:name w:val="WorkSans_Bold Char"/>
    <w:basedOn w:val="DefaultParagraphFont"/>
    <w:link w:val="WorkSansBold"/>
    <w:rsid w:val="002F0044"/>
    <w:rPr>
      <w:rFonts w:ascii="Work Sans SemiBold" w:hAnsi="Work Sans SemiBold"/>
      <w:sz w:val="20"/>
    </w:rPr>
  </w:style>
  <w:style w:type="paragraph" w:customStyle="1" w:styleId="WorkSansHeading3">
    <w:name w:val="WorkSans_Heading3"/>
    <w:basedOn w:val="Normal"/>
    <w:link w:val="WorkSansHeading3Char"/>
    <w:rsid w:val="002F0044"/>
    <w:rPr>
      <w:sz w:val="28"/>
    </w:rPr>
  </w:style>
  <w:style w:type="character" w:customStyle="1" w:styleId="WorkSansHeading3Char">
    <w:name w:val="WorkSans_Heading3 Char"/>
    <w:basedOn w:val="DefaultParagraphFont"/>
    <w:link w:val="WorkSansHeading3"/>
    <w:rsid w:val="002F0044"/>
    <w:rPr>
      <w:rFonts w:ascii="Work Sans Light" w:hAnsi="Work Sans Light"/>
      <w:sz w:val="28"/>
    </w:rPr>
  </w:style>
  <w:style w:type="paragraph" w:customStyle="1" w:styleId="WorkSansHeading2">
    <w:name w:val="WorkSans_Heading2"/>
    <w:basedOn w:val="Normal"/>
    <w:link w:val="WorkSansHeading2Char"/>
    <w:rsid w:val="002F0044"/>
    <w:rPr>
      <w:rFonts w:ascii="Work Sans SemiBold" w:hAnsi="Work Sans SemiBold"/>
    </w:rPr>
  </w:style>
  <w:style w:type="character" w:customStyle="1" w:styleId="WorkSansHeading2Char">
    <w:name w:val="WorkSans_Heading2 Char"/>
    <w:basedOn w:val="DefaultParagraphFont"/>
    <w:link w:val="WorkSansHeading2"/>
    <w:rsid w:val="002F0044"/>
    <w:rPr>
      <w:rFonts w:ascii="Work Sans SemiBold" w:hAnsi="Work Sans SemiBold"/>
      <w:sz w:val="24"/>
    </w:rPr>
  </w:style>
  <w:style w:type="paragraph" w:customStyle="1" w:styleId="WorkSansHeading">
    <w:name w:val="WorkSans_Heading"/>
    <w:basedOn w:val="WorkSansBold"/>
    <w:link w:val="WorkSansHeadingChar"/>
    <w:rsid w:val="002F0044"/>
    <w:rPr>
      <w:rFonts w:ascii="Work Sans Black" w:hAnsi="Work Sans Black"/>
      <w:sz w:val="24"/>
    </w:rPr>
  </w:style>
  <w:style w:type="character" w:customStyle="1" w:styleId="WorkSansHeadingChar">
    <w:name w:val="WorkSans_Heading Char"/>
    <w:basedOn w:val="WorkSansBoldChar"/>
    <w:link w:val="WorkSansHeading"/>
    <w:rsid w:val="002F0044"/>
    <w:rPr>
      <w:rFonts w:ascii="Work Sans Black" w:hAnsi="Work Sans Black"/>
      <w:sz w:val="24"/>
    </w:rPr>
  </w:style>
  <w:style w:type="character" w:customStyle="1" w:styleId="Heading1Char">
    <w:name w:val="Heading 1 Char"/>
    <w:basedOn w:val="DefaultParagraphFont"/>
    <w:link w:val="Heading1"/>
    <w:uiPriority w:val="9"/>
    <w:rsid w:val="004700E2"/>
    <w:rPr>
      <w:rFonts w:asciiTheme="majorHAnsi" w:eastAsiaTheme="majorEastAsia" w:hAnsiTheme="majorHAnsi" w:cstheme="majorBidi"/>
      <w:color w:val="122F43" w:themeColor="accent1" w:themeShade="BF"/>
      <w:sz w:val="40"/>
      <w:szCs w:val="40"/>
    </w:rPr>
  </w:style>
  <w:style w:type="character" w:customStyle="1" w:styleId="Heading2Char">
    <w:name w:val="Heading 2 Char"/>
    <w:basedOn w:val="DefaultParagraphFont"/>
    <w:link w:val="Heading2"/>
    <w:uiPriority w:val="9"/>
    <w:rsid w:val="004700E2"/>
    <w:rPr>
      <w:rFonts w:asciiTheme="majorHAnsi" w:eastAsiaTheme="majorEastAsia" w:hAnsiTheme="majorHAnsi" w:cstheme="majorBidi"/>
      <w:color w:val="122F43" w:themeColor="accent1" w:themeShade="BF"/>
      <w:sz w:val="32"/>
      <w:szCs w:val="32"/>
    </w:rPr>
  </w:style>
  <w:style w:type="character" w:customStyle="1" w:styleId="Heading3Char">
    <w:name w:val="Heading 3 Char"/>
    <w:basedOn w:val="DefaultParagraphFont"/>
    <w:link w:val="Heading3"/>
    <w:uiPriority w:val="9"/>
    <w:semiHidden/>
    <w:rsid w:val="004700E2"/>
    <w:rPr>
      <w:rFonts w:eastAsiaTheme="majorEastAsia" w:cstheme="majorBidi"/>
      <w:color w:val="122F43" w:themeColor="accent1" w:themeShade="BF"/>
      <w:sz w:val="28"/>
      <w:szCs w:val="28"/>
    </w:rPr>
  </w:style>
  <w:style w:type="character" w:customStyle="1" w:styleId="Heading4Char">
    <w:name w:val="Heading 4 Char"/>
    <w:basedOn w:val="DefaultParagraphFont"/>
    <w:link w:val="Heading4"/>
    <w:uiPriority w:val="9"/>
    <w:semiHidden/>
    <w:rsid w:val="004700E2"/>
    <w:rPr>
      <w:rFonts w:eastAsiaTheme="majorEastAsia" w:cstheme="majorBidi"/>
      <w:i/>
      <w:iCs/>
      <w:color w:val="122F43" w:themeColor="accent1" w:themeShade="BF"/>
    </w:rPr>
  </w:style>
  <w:style w:type="character" w:customStyle="1" w:styleId="Heading5Char">
    <w:name w:val="Heading 5 Char"/>
    <w:basedOn w:val="DefaultParagraphFont"/>
    <w:link w:val="Heading5"/>
    <w:uiPriority w:val="9"/>
    <w:semiHidden/>
    <w:rsid w:val="004700E2"/>
    <w:rPr>
      <w:rFonts w:eastAsiaTheme="majorEastAsia" w:cstheme="majorBidi"/>
      <w:color w:val="122F43" w:themeColor="accent1" w:themeShade="BF"/>
    </w:rPr>
  </w:style>
  <w:style w:type="character" w:customStyle="1" w:styleId="Heading6Char">
    <w:name w:val="Heading 6 Char"/>
    <w:basedOn w:val="DefaultParagraphFont"/>
    <w:link w:val="Heading6"/>
    <w:uiPriority w:val="9"/>
    <w:semiHidden/>
    <w:rsid w:val="004700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00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00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00E2"/>
    <w:rPr>
      <w:rFonts w:eastAsiaTheme="majorEastAsia" w:cstheme="majorBidi"/>
      <w:color w:val="272727" w:themeColor="text1" w:themeTint="D8"/>
    </w:rPr>
  </w:style>
  <w:style w:type="paragraph" w:styleId="Title">
    <w:name w:val="Title"/>
    <w:basedOn w:val="Normal"/>
    <w:next w:val="Normal"/>
    <w:link w:val="TitleChar"/>
    <w:uiPriority w:val="10"/>
    <w:qFormat/>
    <w:rsid w:val="004700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0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0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0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0E2"/>
    <w:pPr>
      <w:spacing w:before="160"/>
      <w:jc w:val="center"/>
    </w:pPr>
    <w:rPr>
      <w:i/>
      <w:iCs/>
      <w:color w:val="404040" w:themeColor="text1" w:themeTint="BF"/>
    </w:rPr>
  </w:style>
  <w:style w:type="character" w:customStyle="1" w:styleId="QuoteChar">
    <w:name w:val="Quote Char"/>
    <w:basedOn w:val="DefaultParagraphFont"/>
    <w:link w:val="Quote"/>
    <w:uiPriority w:val="29"/>
    <w:rsid w:val="004700E2"/>
    <w:rPr>
      <w:i/>
      <w:iCs/>
      <w:color w:val="404040" w:themeColor="text1" w:themeTint="BF"/>
    </w:rPr>
  </w:style>
  <w:style w:type="paragraph" w:styleId="ListParagraph">
    <w:name w:val="List Paragraph"/>
    <w:basedOn w:val="Normal"/>
    <w:uiPriority w:val="34"/>
    <w:qFormat/>
    <w:rsid w:val="00650223"/>
    <w:pPr>
      <w:ind w:left="720"/>
      <w:contextualSpacing/>
    </w:pPr>
  </w:style>
  <w:style w:type="character" w:styleId="IntenseEmphasis">
    <w:name w:val="Intense Emphasis"/>
    <w:basedOn w:val="DefaultParagraphFont"/>
    <w:uiPriority w:val="21"/>
    <w:qFormat/>
    <w:rsid w:val="004700E2"/>
    <w:rPr>
      <w:i/>
      <w:iCs/>
      <w:color w:val="122F43" w:themeColor="accent1" w:themeShade="BF"/>
    </w:rPr>
  </w:style>
  <w:style w:type="paragraph" w:styleId="IntenseQuote">
    <w:name w:val="Intense Quote"/>
    <w:basedOn w:val="Normal"/>
    <w:next w:val="Normal"/>
    <w:link w:val="IntenseQuoteChar"/>
    <w:uiPriority w:val="30"/>
    <w:qFormat/>
    <w:rsid w:val="004700E2"/>
    <w:pPr>
      <w:pBdr>
        <w:top w:val="single" w:sz="4" w:space="10" w:color="122F43" w:themeColor="accent1" w:themeShade="BF"/>
        <w:bottom w:val="single" w:sz="4" w:space="10" w:color="122F43" w:themeColor="accent1" w:themeShade="BF"/>
      </w:pBdr>
      <w:spacing w:before="360" w:after="360"/>
      <w:ind w:left="864" w:right="864"/>
      <w:jc w:val="center"/>
    </w:pPr>
    <w:rPr>
      <w:i/>
      <w:iCs/>
      <w:color w:val="122F43" w:themeColor="accent1" w:themeShade="BF"/>
    </w:rPr>
  </w:style>
  <w:style w:type="character" w:customStyle="1" w:styleId="IntenseQuoteChar">
    <w:name w:val="Intense Quote Char"/>
    <w:basedOn w:val="DefaultParagraphFont"/>
    <w:link w:val="IntenseQuote"/>
    <w:uiPriority w:val="30"/>
    <w:rsid w:val="004700E2"/>
    <w:rPr>
      <w:i/>
      <w:iCs/>
      <w:color w:val="122F43" w:themeColor="accent1" w:themeShade="BF"/>
    </w:rPr>
  </w:style>
  <w:style w:type="character" w:styleId="IntenseReference">
    <w:name w:val="Intense Reference"/>
    <w:basedOn w:val="DefaultParagraphFont"/>
    <w:uiPriority w:val="32"/>
    <w:qFormat/>
    <w:rsid w:val="004700E2"/>
    <w:rPr>
      <w:b/>
      <w:bCs/>
      <w:smallCaps/>
      <w:color w:val="122F43" w:themeColor="accent1" w:themeShade="BF"/>
      <w:spacing w:val="5"/>
    </w:rPr>
  </w:style>
  <w:style w:type="paragraph" w:styleId="Header">
    <w:name w:val="header"/>
    <w:basedOn w:val="Normal"/>
    <w:link w:val="HeaderChar"/>
    <w:uiPriority w:val="99"/>
    <w:unhideWhenUsed/>
    <w:rsid w:val="006502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223"/>
  </w:style>
  <w:style w:type="paragraph" w:styleId="Footer">
    <w:name w:val="footer"/>
    <w:basedOn w:val="Normal"/>
    <w:link w:val="FooterChar"/>
    <w:uiPriority w:val="99"/>
    <w:unhideWhenUsed/>
    <w:rsid w:val="006502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223"/>
  </w:style>
  <w:style w:type="paragraph" w:customStyle="1" w:styleId="WorkSansBody">
    <w:name w:val="Work Sans_Body"/>
    <w:basedOn w:val="WorkSansBold"/>
    <w:link w:val="WorkSansBodyChar"/>
    <w:rsid w:val="000A4CA8"/>
    <w:rPr>
      <w:rFonts w:ascii="Work Sans Light" w:hAnsi="Work Sans Light"/>
    </w:rPr>
  </w:style>
  <w:style w:type="character" w:customStyle="1" w:styleId="WorkSansBodyChar">
    <w:name w:val="Work Sans_Body Char"/>
    <w:basedOn w:val="WorkSansBoldChar"/>
    <w:link w:val="WorkSansBody"/>
    <w:rsid w:val="000A4CA8"/>
    <w:rPr>
      <w:rFonts w:ascii="Work Sans Light" w:hAnsi="Work Sans Light"/>
      <w:sz w:val="20"/>
    </w:rPr>
  </w:style>
  <w:style w:type="paragraph" w:customStyle="1" w:styleId="Default">
    <w:name w:val="Default"/>
    <w:rsid w:val="0021601C"/>
    <w:pPr>
      <w:autoSpaceDE w:val="0"/>
      <w:autoSpaceDN w:val="0"/>
      <w:adjustRightInd w:val="0"/>
      <w:spacing w:after="0" w:line="240" w:lineRule="auto"/>
    </w:pPr>
    <w:rPr>
      <w:rFonts w:ascii="Arial" w:hAnsi="Arial" w:cs="Arial"/>
      <w:color w:val="000000"/>
      <w:kern w:val="0"/>
    </w:rPr>
  </w:style>
  <w:style w:type="paragraph" w:styleId="Revision">
    <w:name w:val="Revision"/>
    <w:hidden/>
    <w:uiPriority w:val="99"/>
    <w:semiHidden/>
    <w:rsid w:val="00924549"/>
    <w:pPr>
      <w:spacing w:after="0" w:line="240" w:lineRule="auto"/>
    </w:pPr>
  </w:style>
  <w:style w:type="character" w:styleId="CommentReference">
    <w:name w:val="annotation reference"/>
    <w:basedOn w:val="DefaultParagraphFont"/>
    <w:uiPriority w:val="99"/>
    <w:semiHidden/>
    <w:unhideWhenUsed/>
    <w:rsid w:val="00AA3AB6"/>
    <w:rPr>
      <w:sz w:val="16"/>
      <w:szCs w:val="16"/>
    </w:rPr>
  </w:style>
  <w:style w:type="paragraph" w:styleId="CommentText">
    <w:name w:val="annotation text"/>
    <w:basedOn w:val="Normal"/>
    <w:link w:val="CommentTextChar"/>
    <w:uiPriority w:val="99"/>
    <w:unhideWhenUsed/>
    <w:rsid w:val="00AA3AB6"/>
    <w:pPr>
      <w:spacing w:line="240" w:lineRule="auto"/>
    </w:pPr>
    <w:rPr>
      <w:sz w:val="20"/>
      <w:szCs w:val="20"/>
    </w:rPr>
  </w:style>
  <w:style w:type="character" w:customStyle="1" w:styleId="CommentTextChar">
    <w:name w:val="Comment Text Char"/>
    <w:basedOn w:val="DefaultParagraphFont"/>
    <w:link w:val="CommentText"/>
    <w:uiPriority w:val="99"/>
    <w:rsid w:val="00AA3AB6"/>
    <w:rPr>
      <w:sz w:val="20"/>
      <w:szCs w:val="20"/>
    </w:rPr>
  </w:style>
  <w:style w:type="paragraph" w:styleId="CommentSubject">
    <w:name w:val="annotation subject"/>
    <w:basedOn w:val="CommentText"/>
    <w:next w:val="CommentText"/>
    <w:link w:val="CommentSubjectChar"/>
    <w:uiPriority w:val="99"/>
    <w:semiHidden/>
    <w:unhideWhenUsed/>
    <w:rsid w:val="00AA3AB6"/>
    <w:rPr>
      <w:b/>
      <w:bCs/>
    </w:rPr>
  </w:style>
  <w:style w:type="character" w:customStyle="1" w:styleId="CommentSubjectChar">
    <w:name w:val="Comment Subject Char"/>
    <w:basedOn w:val="CommentTextChar"/>
    <w:link w:val="CommentSubject"/>
    <w:uiPriority w:val="99"/>
    <w:semiHidden/>
    <w:rsid w:val="00AA3AB6"/>
    <w:rPr>
      <w:b/>
      <w:bCs/>
      <w:sz w:val="20"/>
      <w:szCs w:val="20"/>
    </w:rPr>
  </w:style>
  <w:style w:type="character" w:styleId="Mention">
    <w:name w:val="Mention"/>
    <w:basedOn w:val="DefaultParagraphFont"/>
    <w:uiPriority w:val="99"/>
    <w:unhideWhenUsed/>
    <w:rsid w:val="00F97A24"/>
    <w:rPr>
      <w:color w:val="2B579A"/>
      <w:shd w:val="clear" w:color="auto" w:fill="E1DFDD"/>
    </w:rPr>
  </w:style>
  <w:style w:type="character" w:customStyle="1" w:styleId="Style1">
    <w:name w:val="Style1"/>
    <w:basedOn w:val="DefaultParagraphFont"/>
    <w:uiPriority w:val="1"/>
    <w:rsid w:val="00F652AB"/>
    <w:rPr>
      <w:rFonts w:ascii="Arial" w:hAnsi="Arial"/>
      <w:color w:val="000000" w:themeColor="text1"/>
      <w:sz w:val="22"/>
    </w:rPr>
  </w:style>
  <w:style w:type="character" w:styleId="PlaceholderText">
    <w:name w:val="Placeholder Text"/>
    <w:basedOn w:val="DefaultParagraphFont"/>
    <w:uiPriority w:val="99"/>
    <w:semiHidden/>
    <w:rsid w:val="00E35D79"/>
    <w:rPr>
      <w:color w:val="666666"/>
    </w:rPr>
  </w:style>
  <w:style w:type="character" w:customStyle="1" w:styleId="Style2">
    <w:name w:val="Style2"/>
    <w:basedOn w:val="DefaultParagraphFont"/>
    <w:uiPriority w:val="1"/>
    <w:rsid w:val="00BF68FB"/>
    <w:rPr>
      <w:rFonts w:ascii="Arial" w:hAnsi="Arial"/>
      <w:color w:val="41A895" w:themeColor="background2" w:themeShade="BF"/>
      <w:sz w:val="22"/>
    </w:rPr>
  </w:style>
  <w:style w:type="paragraph" w:styleId="Caption">
    <w:name w:val="caption"/>
    <w:basedOn w:val="Normal"/>
    <w:next w:val="Normal"/>
    <w:uiPriority w:val="35"/>
    <w:semiHidden/>
    <w:unhideWhenUsed/>
    <w:qFormat/>
    <w:rsid w:val="004700E2"/>
    <w:pPr>
      <w:spacing w:after="200" w:line="240" w:lineRule="auto"/>
    </w:pPr>
    <w:rPr>
      <w:i/>
      <w:iCs/>
      <w:color w:val="03617A" w:themeColor="text2"/>
      <w:sz w:val="18"/>
      <w:szCs w:val="18"/>
    </w:rPr>
  </w:style>
  <w:style w:type="character" w:styleId="Strong">
    <w:name w:val="Strong"/>
    <w:basedOn w:val="DefaultParagraphFont"/>
    <w:uiPriority w:val="22"/>
    <w:qFormat/>
    <w:rsid w:val="004700E2"/>
    <w:rPr>
      <w:b/>
      <w:bCs/>
    </w:rPr>
  </w:style>
  <w:style w:type="character" w:styleId="Emphasis">
    <w:name w:val="Emphasis"/>
    <w:basedOn w:val="DefaultParagraphFont"/>
    <w:uiPriority w:val="20"/>
    <w:qFormat/>
    <w:rsid w:val="004700E2"/>
    <w:rPr>
      <w:i/>
      <w:iCs/>
    </w:rPr>
  </w:style>
  <w:style w:type="paragraph" w:styleId="NoSpacing">
    <w:name w:val="No Spacing"/>
    <w:uiPriority w:val="1"/>
    <w:qFormat/>
    <w:rsid w:val="004700E2"/>
    <w:pPr>
      <w:spacing w:after="0" w:line="240" w:lineRule="auto"/>
    </w:pPr>
  </w:style>
  <w:style w:type="character" w:styleId="SubtleEmphasis">
    <w:name w:val="Subtle Emphasis"/>
    <w:basedOn w:val="DefaultParagraphFont"/>
    <w:uiPriority w:val="19"/>
    <w:qFormat/>
    <w:rsid w:val="004700E2"/>
    <w:rPr>
      <w:i/>
      <w:iCs/>
      <w:color w:val="404040" w:themeColor="text1" w:themeTint="BF"/>
    </w:rPr>
  </w:style>
  <w:style w:type="character" w:styleId="SubtleReference">
    <w:name w:val="Subtle Reference"/>
    <w:basedOn w:val="DefaultParagraphFont"/>
    <w:uiPriority w:val="31"/>
    <w:qFormat/>
    <w:rsid w:val="004700E2"/>
    <w:rPr>
      <w:smallCaps/>
      <w:color w:val="5A5A5A" w:themeColor="text1" w:themeTint="A5"/>
    </w:rPr>
  </w:style>
  <w:style w:type="character" w:styleId="BookTitle">
    <w:name w:val="Book Title"/>
    <w:basedOn w:val="DefaultParagraphFont"/>
    <w:uiPriority w:val="33"/>
    <w:qFormat/>
    <w:rsid w:val="004700E2"/>
    <w:rPr>
      <w:b/>
      <w:bCs/>
      <w:i/>
      <w:iCs/>
      <w:spacing w:val="5"/>
    </w:rPr>
  </w:style>
  <w:style w:type="paragraph" w:styleId="TOCHeading">
    <w:name w:val="TOC Heading"/>
    <w:basedOn w:val="Heading1"/>
    <w:next w:val="Normal"/>
    <w:uiPriority w:val="39"/>
    <w:semiHidden/>
    <w:unhideWhenUsed/>
    <w:qFormat/>
    <w:rsid w:val="004700E2"/>
    <w:pPr>
      <w:spacing w:before="240" w:after="0"/>
      <w:outlineLvl w:val="9"/>
    </w:pPr>
    <w:rPr>
      <w:sz w:val="32"/>
      <w:szCs w:val="32"/>
    </w:rPr>
  </w:style>
  <w:style w:type="table" w:styleId="TableGrid">
    <w:name w:val="Table Grid"/>
    <w:basedOn w:val="TableNormal"/>
    <w:uiPriority w:val="39"/>
    <w:rsid w:val="000C47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7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51003C6-EDF2-4109-89C7-ED1B6DD707C1}"/>
      </w:docPartPr>
      <w:docPartBody>
        <w:p w:rsidR="00053785" w:rsidRDefault="00A605F4">
          <w:r w:rsidRPr="00B4414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ork Sans SemiBold">
    <w:charset w:val="00"/>
    <w:family w:val="auto"/>
    <w:pitch w:val="variable"/>
    <w:sig w:usb0="A00000FF" w:usb1="5000E07B" w:usb2="00000000" w:usb3="00000000" w:csb0="00000193" w:csb1="00000000"/>
  </w:font>
  <w:font w:name="Work Sans Light">
    <w:charset w:val="00"/>
    <w:family w:val="auto"/>
    <w:pitch w:val="variable"/>
    <w:sig w:usb0="A00000FF" w:usb1="5000E07B" w:usb2="00000000" w:usb3="00000000" w:csb0="00000193" w:csb1="00000000"/>
  </w:font>
  <w:font w:name="Work Sans Black">
    <w:charset w:val="00"/>
    <w:family w:val="auto"/>
    <w:pitch w:val="variable"/>
    <w:sig w:usb0="A00000FF" w:usb1="5000E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5F4"/>
    <w:rsid w:val="000062D1"/>
    <w:rsid w:val="00053785"/>
    <w:rsid w:val="00160743"/>
    <w:rsid w:val="003D441D"/>
    <w:rsid w:val="003E71D8"/>
    <w:rsid w:val="005342AB"/>
    <w:rsid w:val="008B4010"/>
    <w:rsid w:val="00A605F4"/>
    <w:rsid w:val="00AA1175"/>
    <w:rsid w:val="00C213E7"/>
    <w:rsid w:val="00C309FC"/>
    <w:rsid w:val="00F71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05F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2013 - 2022 Theme">
  <a:themeElements>
    <a:clrScheme name="Custom 1">
      <a:dk1>
        <a:srgbClr val="000000"/>
      </a:dk1>
      <a:lt1>
        <a:sysClr val="window" lastClr="FFFFFF"/>
      </a:lt1>
      <a:dk2>
        <a:srgbClr val="03617A"/>
      </a:dk2>
      <a:lt2>
        <a:srgbClr val="70C8B8"/>
      </a:lt2>
      <a:accent1>
        <a:srgbClr val="19405B"/>
      </a:accent1>
      <a:accent2>
        <a:srgbClr val="C6D667"/>
      </a:accent2>
      <a:accent3>
        <a:srgbClr val="E0A624"/>
      </a:accent3>
      <a:accent4>
        <a:srgbClr val="2A6357"/>
      </a:accent4>
      <a:accent5>
        <a:srgbClr val="4D4D4F"/>
      </a:accent5>
      <a:accent6>
        <a:srgbClr val="B3292E"/>
      </a:accent6>
      <a:hlink>
        <a:srgbClr val="1C5DBA"/>
      </a:hlink>
      <a:folHlink>
        <a:srgbClr val="694B5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4902371-e9a1-4774-b6f8-4323d749ace1" xsi:nil="true"/>
    <lcf76f155ced4ddcb4097134ff3c332f xmlns="671fdf05-166f-4ee6-a01a-142d0de070d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0AB56F06A8514890C651776EEEBC1C" ma:contentTypeVersion="18" ma:contentTypeDescription="Create a new document." ma:contentTypeScope="" ma:versionID="b19dca2ff2030a934f0b4160da3558f4">
  <xsd:schema xmlns:xsd="http://www.w3.org/2001/XMLSchema" xmlns:xs="http://www.w3.org/2001/XMLSchema" xmlns:p="http://schemas.microsoft.com/office/2006/metadata/properties" xmlns:ns2="671fdf05-166f-4ee6-a01a-142d0de070d3" xmlns:ns3="04902371-e9a1-4774-b6f8-4323d749ace1" targetNamespace="http://schemas.microsoft.com/office/2006/metadata/properties" ma:root="true" ma:fieldsID="c24bb13468395e7dd600342855d47ce7" ns2:_="" ns3:_="">
    <xsd:import namespace="671fdf05-166f-4ee6-a01a-142d0de070d3"/>
    <xsd:import namespace="04902371-e9a1-4774-b6f8-4323d749ac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fdf05-166f-4ee6-a01a-142d0de07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73c2f1c-0c45-49b9-b292-96ca38f502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02371-e9a1-4774-b6f8-4323d749ace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cc61e7b-f1c0-4b75-8e3d-1b2c7cd331ee}" ma:internalName="TaxCatchAll" ma:showField="CatchAllData" ma:web="04902371-e9a1-4774-b6f8-4323d749ac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963534-C6E3-472F-A3A8-568B8F837433}">
  <ds:schemaRefs>
    <ds:schemaRef ds:uri="http://schemas.microsoft.com/sharepoint/v3/contenttype/forms"/>
  </ds:schemaRefs>
</ds:datastoreItem>
</file>

<file path=customXml/itemProps2.xml><?xml version="1.0" encoding="utf-8"?>
<ds:datastoreItem xmlns:ds="http://schemas.openxmlformats.org/officeDocument/2006/customXml" ds:itemID="{5F6CBF66-E25B-4662-8FD3-2E72C1F36397}">
  <ds:schemaRefs>
    <ds:schemaRef ds:uri="http://schemas.microsoft.com/office/2006/metadata/properties"/>
    <ds:schemaRef ds:uri="http://schemas.microsoft.com/office/infopath/2007/PartnerControls"/>
    <ds:schemaRef ds:uri="04902371-e9a1-4774-b6f8-4323d749ace1"/>
    <ds:schemaRef ds:uri="671fdf05-166f-4ee6-a01a-142d0de070d3"/>
  </ds:schemaRefs>
</ds:datastoreItem>
</file>

<file path=customXml/itemProps3.xml><?xml version="1.0" encoding="utf-8"?>
<ds:datastoreItem xmlns:ds="http://schemas.openxmlformats.org/officeDocument/2006/customXml" ds:itemID="{75DC61EC-1CFE-40D7-BE01-07A805D2C257}">
  <ds:schemaRefs>
    <ds:schemaRef ds:uri="http://schemas.openxmlformats.org/officeDocument/2006/bibliography"/>
  </ds:schemaRefs>
</ds:datastoreItem>
</file>

<file path=customXml/itemProps4.xml><?xml version="1.0" encoding="utf-8"?>
<ds:datastoreItem xmlns:ds="http://schemas.openxmlformats.org/officeDocument/2006/customXml" ds:itemID="{0B9CC1C5-442B-4DCF-9FBA-0D1327186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1fdf05-166f-4ee6-a01a-142d0de070d3"/>
    <ds:schemaRef ds:uri="04902371-e9a1-4774-b6f8-4323d749a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2108</Words>
  <Characters>11806</Characters>
  <Application>Microsoft Office Word</Application>
  <DocSecurity>0</DocSecurity>
  <Lines>281</Lines>
  <Paragraphs>96</Paragraphs>
  <ScaleCrop>false</ScaleCrop>
  <HeadingPairs>
    <vt:vector size="2" baseType="variant">
      <vt:variant>
        <vt:lpstr>Title</vt:lpstr>
      </vt:variant>
      <vt:variant>
        <vt:i4>1</vt:i4>
      </vt:variant>
    </vt:vector>
  </HeadingPairs>
  <TitlesOfParts>
    <vt:vector size="1" baseType="lpstr">
      <vt:lpstr>Appendix M Rose Program</vt:lpstr>
    </vt:vector>
  </TitlesOfParts>
  <Company/>
  <LinksUpToDate>false</LinksUpToDate>
  <CharactersWithSpaces>13818</CharactersWithSpaces>
  <SharedDoc>false</SharedDoc>
  <HLinks>
    <vt:vector size="6" baseType="variant">
      <vt:variant>
        <vt:i4>1048683</vt:i4>
      </vt:variant>
      <vt:variant>
        <vt:i4>0</vt:i4>
      </vt:variant>
      <vt:variant>
        <vt:i4>0</vt:i4>
      </vt:variant>
      <vt:variant>
        <vt:i4>5</vt:i4>
      </vt:variant>
      <vt:variant>
        <vt:lpwstr>mailto:Michael.Thibodeau@IowaFinance.com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M Rose Program</dc:title>
  <dc:subject/>
  <dc:creator>IFA</dc:creator>
  <cp:keywords>2027 Appendix M Rose Program</cp:keywords>
  <dc:description/>
  <cp:lastModifiedBy>Sammi Hakeem</cp:lastModifiedBy>
  <cp:revision>6</cp:revision>
  <dcterms:created xsi:type="dcterms:W3CDTF">2026-08-20T16:22:00Z</dcterms:created>
  <dcterms:modified xsi:type="dcterms:W3CDTF">2026-09-21T20:40:00Z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0x010100200AB56F06A8514890C651776EEEBC1C</vt:lpwstr>
  </property>
  <property fmtid="{D5CDD505-2E9C-101B-9397-08002B2CF9AE}" pid="3" name="MediaServiceImageTags">
    <vt:lpwstr/>
  </property>
</Properties>
</file>