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BE18A" w14:textId="497A6617" w:rsidR="00F909B7" w:rsidRDefault="00A10C58" w:rsidP="00F909B7">
      <w:pPr>
        <w:jc w:val="center"/>
        <w:rPr>
          <w:rFonts w:cs="Arial"/>
          <w:b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="00F909B7" w:rsidRPr="00F909B7">
        <w:rPr>
          <w:rFonts w:cs="Arial"/>
          <w:b/>
        </w:rPr>
        <w:t xml:space="preserve"> </w:t>
      </w:r>
      <w:r w:rsidR="00F909B7">
        <w:rPr>
          <w:rFonts w:cs="Arial"/>
          <w:b/>
        </w:rPr>
        <w:t xml:space="preserve">APPENDIX </w:t>
      </w:r>
      <w:r w:rsidR="00525870">
        <w:rPr>
          <w:rFonts w:cs="Arial"/>
          <w:b/>
        </w:rPr>
        <w:t>M</w:t>
      </w:r>
    </w:p>
    <w:p w14:paraId="51884D10" w14:textId="77777777" w:rsidR="00F909B7" w:rsidRDefault="00F909B7" w:rsidP="00F909B7">
      <w:pPr>
        <w:jc w:val="center"/>
        <w:rPr>
          <w:rFonts w:cs="Arial"/>
          <w:b/>
        </w:rPr>
      </w:pPr>
    </w:p>
    <w:p w14:paraId="75014829" w14:textId="77777777" w:rsidR="00F909B7" w:rsidRPr="00AE5C96" w:rsidRDefault="00F909B7" w:rsidP="00F909B7">
      <w:pPr>
        <w:jc w:val="center"/>
        <w:rPr>
          <w:rFonts w:cs="Arial"/>
        </w:rPr>
      </w:pPr>
      <w:r w:rsidRPr="00AE5C96">
        <w:rPr>
          <w:rFonts w:cs="Arial"/>
        </w:rPr>
        <w:t>LEAD BASED PAINT REQUIREMENTS</w:t>
      </w:r>
    </w:p>
    <w:p w14:paraId="4D3A3592" w14:textId="77777777" w:rsidR="00F909B7" w:rsidRPr="00AE5C96" w:rsidRDefault="00F909B7" w:rsidP="00F909B7">
      <w:pPr>
        <w:rPr>
          <w:rFonts w:cs="Arial"/>
        </w:rPr>
      </w:pPr>
    </w:p>
    <w:p w14:paraId="4D25F270" w14:textId="77777777" w:rsidR="00F909B7" w:rsidRPr="00AE5C96" w:rsidRDefault="00F909B7" w:rsidP="00F909B7">
      <w:pPr>
        <w:rPr>
          <w:rFonts w:cs="Arial"/>
        </w:rPr>
      </w:pPr>
      <w:r w:rsidRPr="00AE5C96">
        <w:rPr>
          <w:rFonts w:cs="Arial"/>
        </w:rPr>
        <w:t xml:space="preserve">The HOME program is impacted by HUD’s Lead Safe Housing Regulations.   </w:t>
      </w:r>
    </w:p>
    <w:p w14:paraId="43D288B5" w14:textId="77777777" w:rsidR="00F909B7" w:rsidRPr="00AE5C96" w:rsidRDefault="00F909B7" w:rsidP="00F909B7">
      <w:pPr>
        <w:rPr>
          <w:rFonts w:cs="Arial"/>
        </w:rPr>
      </w:pPr>
      <w:r w:rsidRPr="00AE5C96">
        <w:rPr>
          <w:rFonts w:cs="Arial"/>
        </w:rPr>
        <w:t>In 2008, the U.S. Environmental Protection Agency (EPA) issued rules for renovation.</w:t>
      </w:r>
      <w:r>
        <w:rPr>
          <w:rFonts w:cs="Arial"/>
        </w:rPr>
        <w:t xml:space="preserve">  </w:t>
      </w:r>
      <w:r w:rsidRPr="00AE5C96">
        <w:rPr>
          <w:rFonts w:cs="Arial"/>
        </w:rPr>
        <w:t>They apply to renovation in pre-1978 housing (target housing).</w:t>
      </w:r>
      <w:r>
        <w:rPr>
          <w:rFonts w:cs="Arial"/>
        </w:rPr>
        <w:t xml:space="preserve">  </w:t>
      </w:r>
      <w:r w:rsidRPr="00AE5C96">
        <w:rPr>
          <w:rFonts w:cs="Arial"/>
        </w:rPr>
        <w:t xml:space="preserve">They also apply to pre-1978 child-occupied facilities (daycare centers, kindergartens). </w:t>
      </w:r>
    </w:p>
    <w:p w14:paraId="7ED34F4F" w14:textId="77777777" w:rsidR="00F909B7" w:rsidRPr="00AE5C96" w:rsidRDefault="00F909B7" w:rsidP="00F909B7">
      <w:pPr>
        <w:rPr>
          <w:rFonts w:cs="Arial"/>
        </w:rPr>
      </w:pPr>
      <w:r w:rsidRPr="00AE5C96">
        <w:rPr>
          <w:rFonts w:cs="Arial"/>
        </w:rPr>
        <w:t xml:space="preserve">Beginning </w:t>
      </w:r>
      <w:smartTag w:uri="urn:schemas-microsoft-com:office:smarttags" w:element="date">
        <w:smartTagPr>
          <w:attr w:name="Month" w:val="4"/>
          <w:attr w:name="Day" w:val="22"/>
          <w:attr w:name="Year" w:val="2010"/>
        </w:smartTagPr>
        <w:r w:rsidRPr="00AE5C96">
          <w:rPr>
            <w:rFonts w:cs="Arial"/>
          </w:rPr>
          <w:t>April 22, 2010</w:t>
        </w:r>
      </w:smartTag>
      <w:r w:rsidRPr="00AE5C96">
        <w:rPr>
          <w:rFonts w:cs="Arial"/>
        </w:rPr>
        <w:t>, renovators must be certified.</w:t>
      </w:r>
      <w:r>
        <w:rPr>
          <w:rFonts w:cs="Arial"/>
        </w:rPr>
        <w:t xml:space="preserve">  </w:t>
      </w:r>
      <w:r w:rsidRPr="00AE5C96">
        <w:rPr>
          <w:rFonts w:cs="Arial"/>
        </w:rPr>
        <w:t>They must also follow lead-safe work practices. The Iowa Department of Public Health (</w:t>
      </w:r>
      <w:smartTag w:uri="urn:schemas-microsoft-com:office:smarttags" w:element="stockticker">
        <w:r w:rsidRPr="00AE5C96">
          <w:rPr>
            <w:rFonts w:cs="Arial"/>
          </w:rPr>
          <w:t>IDPH</w:t>
        </w:r>
      </w:smartTag>
      <w:r w:rsidRPr="00AE5C96">
        <w:rPr>
          <w:rFonts w:cs="Arial"/>
        </w:rPr>
        <w:t xml:space="preserve">) will carry out these rules in </w:t>
      </w:r>
      <w:smartTag w:uri="urn:schemas-microsoft-com:office:smarttags" w:element="State">
        <w:smartTag w:uri="urn:schemas-microsoft-com:office:smarttags" w:element="place">
          <w:r w:rsidRPr="00AE5C96">
            <w:rPr>
              <w:rFonts w:cs="Arial"/>
            </w:rPr>
            <w:t>Iowa</w:t>
          </w:r>
        </w:smartTag>
      </w:smartTag>
      <w:r w:rsidRPr="00AE5C96">
        <w:rPr>
          <w:rFonts w:cs="Arial"/>
        </w:rPr>
        <w:t>.</w:t>
      </w:r>
      <w:r>
        <w:rPr>
          <w:rFonts w:cs="Arial"/>
        </w:rPr>
        <w:t xml:space="preserve">  </w:t>
      </w:r>
      <w:r w:rsidRPr="00AE5C96">
        <w:rPr>
          <w:rFonts w:cs="Arial"/>
        </w:rPr>
        <w:t xml:space="preserve">Certified people will be called “lead-safe renovators.” </w:t>
      </w:r>
    </w:p>
    <w:p w14:paraId="0B967573" w14:textId="77777777" w:rsidR="00F909B7" w:rsidRPr="009C4DA1" w:rsidRDefault="00F909B7" w:rsidP="00F909B7">
      <w:pPr>
        <w:rPr>
          <w:rFonts w:cs="Arial"/>
        </w:rPr>
      </w:pPr>
      <w:r w:rsidRPr="00AE5C96">
        <w:rPr>
          <w:rFonts w:cs="Arial"/>
        </w:rPr>
        <w:t xml:space="preserve">Please review </w:t>
      </w:r>
      <w:r>
        <w:rPr>
          <w:rFonts w:cs="Arial"/>
        </w:rPr>
        <w:t xml:space="preserve">the link below to determine </w:t>
      </w:r>
      <w:r w:rsidRPr="00AE5C96">
        <w:rPr>
          <w:rFonts w:cs="Arial"/>
        </w:rPr>
        <w:t>if lead based paint requirements must be met for your project.</w:t>
      </w:r>
    </w:p>
    <w:p w14:paraId="2624780C" w14:textId="77777777" w:rsidR="00F909B7" w:rsidRPr="00CF230E" w:rsidRDefault="00F909B7" w:rsidP="00F909B7">
      <w:pPr>
        <w:rPr>
          <w:rFonts w:cs="Arial"/>
        </w:rPr>
      </w:pPr>
      <w:r w:rsidRPr="009C4DA1">
        <w:rPr>
          <w:rFonts w:cs="Arial"/>
        </w:rPr>
        <w:tab/>
      </w:r>
      <w:hyperlink r:id="rId11" w:tgtFrame="_blank" w:history="1">
        <w:r w:rsidRPr="00CF230E">
          <w:rPr>
            <w:rStyle w:val="Hyperlink"/>
            <w:rFonts w:cs="Arial"/>
            <w:color w:val="1155CC"/>
            <w:shd w:val="clear" w:color="auto" w:fill="FFFFFF"/>
          </w:rPr>
          <w:t>http://idph.iowa.gov/lpp</w:t>
        </w:r>
      </w:hyperlink>
    </w:p>
    <w:p w14:paraId="6EF8064C" w14:textId="601E31D5" w:rsidR="006559F3" w:rsidRPr="006559F3" w:rsidRDefault="006559F3" w:rsidP="00F909B7">
      <w:pPr>
        <w:pStyle w:val="NoSpacing"/>
        <w:jc w:val="center"/>
      </w:pPr>
    </w:p>
    <w:sectPr w:rsidR="006559F3" w:rsidRPr="006559F3" w:rsidSect="007C258F">
      <w:headerReference w:type="default" r:id="rId12"/>
      <w:footerReference w:type="default" r:id="rId13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14CC" w14:textId="63F696AE" w:rsidR="007C602F" w:rsidRPr="007C602F" w:rsidRDefault="007C602F" w:rsidP="007C602F">
    <w:pPr>
      <w:rPr>
        <w:b/>
        <w:bCs/>
      </w:rPr>
    </w:pPr>
    <w:r w:rsidRPr="007C602F">
      <w:rPr>
        <w:b/>
        <w:bCs/>
      </w:rPr>
      <w:t>202</w:t>
    </w:r>
    <w:r w:rsidR="00E80A62">
      <w:rPr>
        <w:b/>
        <w:bCs/>
      </w:rPr>
      <w:t>4</w:t>
    </w:r>
    <w:r w:rsidRPr="007C602F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16970913">
    <w:abstractNumId w:val="2"/>
  </w:num>
  <w:num w:numId="2" w16cid:durableId="295140797">
    <w:abstractNumId w:val="11"/>
  </w:num>
  <w:num w:numId="3" w16cid:durableId="1188449340">
    <w:abstractNumId w:val="7"/>
  </w:num>
  <w:num w:numId="4" w16cid:durableId="842745006">
    <w:abstractNumId w:val="10"/>
  </w:num>
  <w:num w:numId="5" w16cid:durableId="1237133699">
    <w:abstractNumId w:val="6"/>
  </w:num>
  <w:num w:numId="6" w16cid:durableId="628585047">
    <w:abstractNumId w:val="4"/>
  </w:num>
  <w:num w:numId="7" w16cid:durableId="1411076505">
    <w:abstractNumId w:val="0"/>
  </w:num>
  <w:num w:numId="8" w16cid:durableId="922569431">
    <w:abstractNumId w:val="9"/>
  </w:num>
  <w:num w:numId="9" w16cid:durableId="723412430">
    <w:abstractNumId w:val="5"/>
  </w:num>
  <w:num w:numId="10" w16cid:durableId="1062558309">
    <w:abstractNumId w:val="8"/>
  </w:num>
  <w:num w:numId="11" w16cid:durableId="1766881032">
    <w:abstractNumId w:val="1"/>
  </w:num>
  <w:num w:numId="12" w16cid:durableId="139122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176488"/>
    <w:rsid w:val="00177675"/>
    <w:rsid w:val="00182802"/>
    <w:rsid w:val="00194725"/>
    <w:rsid w:val="001E128E"/>
    <w:rsid w:val="00222545"/>
    <w:rsid w:val="0037006B"/>
    <w:rsid w:val="003934DC"/>
    <w:rsid w:val="00525870"/>
    <w:rsid w:val="006559F3"/>
    <w:rsid w:val="00672284"/>
    <w:rsid w:val="00717AEB"/>
    <w:rsid w:val="00742202"/>
    <w:rsid w:val="00744BD8"/>
    <w:rsid w:val="00750AE5"/>
    <w:rsid w:val="007B2A46"/>
    <w:rsid w:val="007C258F"/>
    <w:rsid w:val="007C602F"/>
    <w:rsid w:val="00994692"/>
    <w:rsid w:val="009B341C"/>
    <w:rsid w:val="009D0009"/>
    <w:rsid w:val="00A10C58"/>
    <w:rsid w:val="00A169B6"/>
    <w:rsid w:val="00AA1418"/>
    <w:rsid w:val="00B05F9C"/>
    <w:rsid w:val="00CC1D75"/>
    <w:rsid w:val="00CD6918"/>
    <w:rsid w:val="00D00595"/>
    <w:rsid w:val="00D744DE"/>
    <w:rsid w:val="00DB0B0E"/>
    <w:rsid w:val="00E51221"/>
    <w:rsid w:val="00E67744"/>
    <w:rsid w:val="00E80A62"/>
    <w:rsid w:val="00F82995"/>
    <w:rsid w:val="00F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date"/>
  <w:shapeDefaults>
    <o:shapedefaults v:ext="edit" spidmax="12289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3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semiHidden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E128E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60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dph.iowa.gov/lp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964884-1197-40C9-8A7D-25E683EA2AC7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2.xml><?xml version="1.0" encoding="utf-8"?>
<ds:datastoreItem xmlns:ds="http://schemas.openxmlformats.org/officeDocument/2006/customXml" ds:itemID="{51CDB12D-CD0B-4748-9C76-1858396B2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0FB2B-AC27-4019-9F3D-C2C07D8A1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2023-06-27T16:33:00Z</dcterms:created>
  <dcterms:modified xsi:type="dcterms:W3CDTF">2023-07-06T16:09:00Z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388400</vt:r8>
  </property>
  <property fmtid="{D5CDD505-2E9C-101B-9397-08002B2CF9AE}" pid="4" name="MediaServiceImageTags">
    <vt:lpwstr/>
  </property>
</Properties>
</file>