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70606" w14:textId="77777777" w:rsidR="000C468E" w:rsidRDefault="000C468E" w:rsidP="000C468E">
      <w:pPr>
        <w:rPr>
          <w:sz w:val="20"/>
        </w:rPr>
      </w:pPr>
      <w:r>
        <w:rPr>
          <w:b/>
          <w:noProof/>
          <w:sz w:val="20"/>
          <w:u w:val="single"/>
        </w:rPr>
        <w:pict w14:anchorId="3C1D2ECB">
          <v:shapetype id="_x0000_t202" coordsize="21600,21600" o:spt="202" path="m,l,21600r21600,l21600,xe">
            <v:stroke joinstyle="miter"/>
            <v:path gradientshapeok="t" o:connecttype="rect"/>
          </v:shapetype>
          <v:shape id="_x0000_s2052" type="#_x0000_t202" style="position:absolute;margin-left:705.6pt;margin-top:151.2pt;width:31pt;height:252.5pt;z-index:1;visibility:visible;mso-position-vertical-relative:page" o:allowincell="f" filled="f" stroked="f">
            <v:textbox style="layout-flow:vertical;mso-layout-flow-alt:bottom-to-top;mso-next-textbox:#_x0000_s2052">
              <w:txbxContent>
                <w:p w14:paraId="4698F54B" w14:textId="77777777" w:rsidR="000C468E" w:rsidRPr="000C1EEA" w:rsidRDefault="000C468E" w:rsidP="000C468E">
                  <w:pPr>
                    <w:pStyle w:val="Footer"/>
                    <w:jc w:val="center"/>
                    <w:rPr>
                      <w:rFonts w:ascii="Arial Black" w:hAnsi="Arial Black"/>
                      <w:b/>
                      <w:sz w:val="15"/>
                    </w:rPr>
                  </w:pPr>
                </w:p>
              </w:txbxContent>
            </v:textbox>
            <w10:wrap anchory="page"/>
            <w10:anchorlock/>
          </v:shape>
        </w:pict>
      </w:r>
      <w:r w:rsidRPr="00F417A1">
        <w:rPr>
          <w:b/>
          <w:sz w:val="20"/>
          <w:u w:val="single"/>
        </w:rPr>
        <w:t>Form 3-D</w:t>
      </w:r>
      <w:r w:rsidRPr="00F417A1">
        <w:rPr>
          <w:sz w:val="20"/>
          <w:u w:val="single"/>
        </w:rPr>
        <w:t xml:space="preserve"> </w:t>
      </w:r>
      <w:r w:rsidRPr="00F417A1">
        <w:rPr>
          <w:b/>
          <w:sz w:val="20"/>
          <w:u w:val="single"/>
        </w:rPr>
        <w:t>is</w:t>
      </w:r>
      <w:r>
        <w:rPr>
          <w:b/>
          <w:sz w:val="20"/>
          <w:u w:val="single"/>
        </w:rPr>
        <w:t xml:space="preserve"> required</w:t>
      </w:r>
      <w:r>
        <w:rPr>
          <w:sz w:val="20"/>
        </w:rPr>
        <w:t xml:space="preserve"> for all Community Facilities and Services Fund projects where the actual beneficiaries of the project are not identified in an application or are different from the projected beneficiaries identified in the application.  The difference may be in the total number of beneficiaries or in the characteristics of the beneficiaries.  </w:t>
      </w:r>
    </w:p>
    <w:p w14:paraId="297F14D5" w14:textId="77777777" w:rsidR="000C468E" w:rsidRDefault="000C468E" w:rsidP="000C468E">
      <w:pPr>
        <w:rPr>
          <w:sz w:val="20"/>
        </w:rPr>
      </w:pPr>
    </w:p>
    <w:p w14:paraId="0B4F0493" w14:textId="77777777" w:rsidR="000C468E" w:rsidRDefault="000C468E" w:rsidP="000C468E">
      <w:pPr>
        <w:rPr>
          <w:sz w:val="20"/>
        </w:rPr>
      </w:pPr>
      <w:r w:rsidRPr="00F417A1">
        <w:rPr>
          <w:b/>
          <w:sz w:val="20"/>
          <w:u w:val="single"/>
        </w:rPr>
        <w:t>Form 3-D</w:t>
      </w:r>
      <w:r w:rsidRPr="00F417A1">
        <w:rPr>
          <w:sz w:val="20"/>
          <w:u w:val="single"/>
        </w:rPr>
        <w:t xml:space="preserve"> </w:t>
      </w:r>
      <w:r w:rsidRPr="00F417A1">
        <w:rPr>
          <w:b/>
          <w:sz w:val="20"/>
          <w:u w:val="single"/>
        </w:rPr>
        <w:t>is not</w:t>
      </w:r>
      <w:r>
        <w:rPr>
          <w:b/>
          <w:sz w:val="20"/>
          <w:u w:val="single"/>
        </w:rPr>
        <w:t xml:space="preserve"> required</w:t>
      </w:r>
      <w:r>
        <w:rPr>
          <w:sz w:val="20"/>
        </w:rPr>
        <w:t xml:space="preserve"> for projects where beneficiary data has not changed since the application (</w:t>
      </w:r>
      <w:r>
        <w:rPr>
          <w:i/>
          <w:sz w:val="20"/>
        </w:rPr>
        <w:t>i.e.</w:t>
      </w:r>
      <w:r>
        <w:rPr>
          <w:sz w:val="20"/>
        </w:rPr>
        <w:t>,</w:t>
      </w:r>
      <w:r w:rsidRPr="006670BB">
        <w:rPr>
          <w:i/>
          <w:sz w:val="20"/>
        </w:rPr>
        <w:t xml:space="preserve"> </w:t>
      </w:r>
      <w:r>
        <w:rPr>
          <w:sz w:val="20"/>
        </w:rPr>
        <w:t xml:space="preserve">using census data for a community-wide water, sewer or storm water project or target neighborhood data). </w:t>
      </w:r>
    </w:p>
    <w:p w14:paraId="716F4308" w14:textId="77777777" w:rsidR="000C468E" w:rsidRDefault="000C468E" w:rsidP="000C468E">
      <w:pPr>
        <w:rPr>
          <w:sz w:val="20"/>
        </w:rPr>
      </w:pPr>
    </w:p>
    <w:p w14:paraId="546B7C9F" w14:textId="77777777" w:rsidR="000C468E" w:rsidRDefault="000C468E" w:rsidP="000C468E">
      <w:pPr>
        <w:rPr>
          <w:b/>
          <w:sz w:val="20"/>
        </w:rPr>
      </w:pPr>
      <w:r>
        <w:rPr>
          <w:b/>
          <w:sz w:val="20"/>
        </w:rPr>
        <w:t>Final Accomplishments and Equal Opportunity Data</w:t>
      </w:r>
    </w:p>
    <w:p w14:paraId="3A98BD33" w14:textId="77777777" w:rsidR="000C468E" w:rsidRDefault="000C468E" w:rsidP="000C468E">
      <w:pPr>
        <w:rPr>
          <w:b/>
          <w:sz w:val="20"/>
        </w:rPr>
      </w:pPr>
      <w:r>
        <w:rPr>
          <w:b/>
          <w:sz w:val="20"/>
        </w:rPr>
        <w:t>Complete a separate form for each activity excluding Administration.</w:t>
      </w:r>
    </w:p>
    <w:p w14:paraId="109F146A" w14:textId="77777777" w:rsidR="000C468E" w:rsidRDefault="000C468E" w:rsidP="000C468E">
      <w:pPr>
        <w:rPr>
          <w:b/>
          <w:sz w:val="20"/>
        </w:rPr>
      </w:pPr>
    </w:p>
    <w:p w14:paraId="41DED38A" w14:textId="77777777" w:rsidR="000C468E" w:rsidRDefault="000C468E" w:rsidP="000C468E">
      <w:pPr>
        <w:numPr>
          <w:ilvl w:val="0"/>
          <w:numId w:val="1"/>
        </w:numPr>
        <w:rPr>
          <w:sz w:val="20"/>
        </w:rPr>
      </w:pPr>
      <w:r>
        <w:rPr>
          <w:sz w:val="20"/>
        </w:rPr>
        <w:t xml:space="preserve">Fill in the </w:t>
      </w:r>
      <w:r>
        <w:rPr>
          <w:b/>
          <w:sz w:val="20"/>
        </w:rPr>
        <w:t>Recipient, Contract Number</w:t>
      </w:r>
      <w:r>
        <w:rPr>
          <w:sz w:val="20"/>
        </w:rPr>
        <w:t xml:space="preserve">, and the </w:t>
      </w:r>
      <w:r>
        <w:rPr>
          <w:b/>
          <w:sz w:val="20"/>
        </w:rPr>
        <w:t>Contract Expiration</w:t>
      </w:r>
      <w:r>
        <w:rPr>
          <w:sz w:val="20"/>
        </w:rPr>
        <w:t xml:space="preserve"> </w:t>
      </w:r>
      <w:r w:rsidRPr="00D374D1">
        <w:rPr>
          <w:b/>
          <w:sz w:val="20"/>
        </w:rPr>
        <w:t>D</w:t>
      </w:r>
      <w:r w:rsidRPr="006670BB">
        <w:rPr>
          <w:b/>
          <w:sz w:val="20"/>
        </w:rPr>
        <w:t>ate</w:t>
      </w:r>
      <w:r>
        <w:rPr>
          <w:sz w:val="20"/>
        </w:rPr>
        <w:t xml:space="preserve"> in the space provided in the top left corner of the Grantee Performance Form.</w:t>
      </w:r>
    </w:p>
    <w:p w14:paraId="1C663558" w14:textId="77777777" w:rsidR="000C468E" w:rsidRDefault="000C468E" w:rsidP="000C468E">
      <w:pPr>
        <w:rPr>
          <w:sz w:val="20"/>
        </w:rPr>
      </w:pPr>
    </w:p>
    <w:p w14:paraId="18192D24" w14:textId="77777777" w:rsidR="000C468E" w:rsidRDefault="000C468E" w:rsidP="000C468E">
      <w:pPr>
        <w:ind w:left="720" w:right="-270"/>
        <w:rPr>
          <w:sz w:val="20"/>
        </w:rPr>
      </w:pPr>
      <w:r>
        <w:rPr>
          <w:sz w:val="20"/>
        </w:rPr>
        <w:t>Enter the Contract Activity Code and Activity Description from Attachment A of your contract.  (For example: 215 – Day Care Centers; 11 – Handicapped Centers; 7 – Senior Centers.)</w:t>
      </w:r>
    </w:p>
    <w:p w14:paraId="18E56C16" w14:textId="77777777" w:rsidR="000C468E" w:rsidRDefault="000C468E" w:rsidP="000C468E">
      <w:pPr>
        <w:rPr>
          <w:b/>
          <w:sz w:val="20"/>
        </w:rPr>
      </w:pPr>
    </w:p>
    <w:p w14:paraId="34704FB3" w14:textId="77777777" w:rsidR="000C468E" w:rsidRPr="00887235" w:rsidRDefault="000C468E" w:rsidP="000C468E">
      <w:pPr>
        <w:rPr>
          <w:b/>
          <w:sz w:val="20"/>
        </w:rPr>
      </w:pPr>
      <w:r w:rsidRPr="00887235">
        <w:rPr>
          <w:b/>
          <w:sz w:val="20"/>
        </w:rPr>
        <w:t>Income Level Data</w:t>
      </w:r>
    </w:p>
    <w:p w14:paraId="53AE5959" w14:textId="77777777" w:rsidR="000C468E" w:rsidRDefault="000C468E" w:rsidP="000C468E">
      <w:pPr>
        <w:numPr>
          <w:ilvl w:val="0"/>
          <w:numId w:val="1"/>
        </w:numPr>
        <w:rPr>
          <w:sz w:val="20"/>
        </w:rPr>
      </w:pPr>
      <w:r>
        <w:rPr>
          <w:sz w:val="20"/>
        </w:rPr>
        <w:t xml:space="preserve">Enter </w:t>
      </w:r>
      <w:r>
        <w:rPr>
          <w:sz w:val="20"/>
          <w:u w:val="single"/>
        </w:rPr>
        <w:t>actual</w:t>
      </w:r>
      <w:r>
        <w:rPr>
          <w:sz w:val="20"/>
        </w:rPr>
        <w:t xml:space="preserve"> beneficiary data into the </w:t>
      </w:r>
      <w:r w:rsidRPr="00EB3718">
        <w:rPr>
          <w:b/>
          <w:sz w:val="20"/>
        </w:rPr>
        <w:t>“Num</w:t>
      </w:r>
      <w:r>
        <w:rPr>
          <w:b/>
          <w:sz w:val="20"/>
        </w:rPr>
        <w:t xml:space="preserve">ber of </w:t>
      </w:r>
      <w:r w:rsidRPr="00EB3718">
        <w:rPr>
          <w:b/>
          <w:sz w:val="20"/>
        </w:rPr>
        <w:t>Persons”</w:t>
      </w:r>
      <w:r>
        <w:rPr>
          <w:b/>
          <w:sz w:val="20"/>
        </w:rPr>
        <w:t xml:space="preserve"> </w:t>
      </w:r>
      <w:r>
        <w:rPr>
          <w:sz w:val="20"/>
        </w:rPr>
        <w:t xml:space="preserve">column for each income range listed.  To obtain this information, the beneficiaries must be surveyed according to these different income levels. The most current Median Income Levels can be found </w:t>
      </w:r>
      <w:hyperlink r:id="rId7" w:history="1">
        <w:r w:rsidRPr="00C12DAE">
          <w:rPr>
            <w:color w:val="0000FF"/>
            <w:sz w:val="20"/>
            <w:u w:val="single"/>
          </w:rPr>
          <w:t>CDBG Program Guidance and Related Resources | Iowa Economic Development Authority</w:t>
        </w:r>
      </w:hyperlink>
      <w:r>
        <w:t xml:space="preserve"> </w:t>
      </w:r>
      <w:r>
        <w:rPr>
          <w:sz w:val="20"/>
        </w:rPr>
        <w:t xml:space="preserve"> Examples of the types of projects this would typically apply to are childcare centers, treatment centers or medical clinics.</w:t>
      </w:r>
    </w:p>
    <w:p w14:paraId="62A68492" w14:textId="77777777" w:rsidR="000C468E" w:rsidRDefault="000C468E" w:rsidP="000C468E">
      <w:pPr>
        <w:rPr>
          <w:sz w:val="20"/>
        </w:rPr>
      </w:pPr>
    </w:p>
    <w:p w14:paraId="2938BBB1" w14:textId="77777777" w:rsidR="000C468E" w:rsidRDefault="000C468E" w:rsidP="000C468E">
      <w:pPr>
        <w:ind w:left="720"/>
        <w:rPr>
          <w:sz w:val="20"/>
        </w:rPr>
      </w:pPr>
      <w:r w:rsidRPr="002753DC">
        <w:rPr>
          <w:b/>
          <w:sz w:val="20"/>
        </w:rPr>
        <w:t>Note:</w:t>
      </w:r>
      <w:r>
        <w:rPr>
          <w:sz w:val="20"/>
        </w:rPr>
        <w:t xml:space="preserve">  For Limited Clientele projects that are presumed to be 51% LMI under the CDBG regulations, you need only complete the last three lines of this table:  Total LMI, &gt;80% (non-LMI), and Total Served.</w:t>
      </w:r>
    </w:p>
    <w:p w14:paraId="0085494D" w14:textId="77777777" w:rsidR="000C468E" w:rsidRDefault="000C468E" w:rsidP="000C468E">
      <w:pPr>
        <w:rPr>
          <w:sz w:val="20"/>
        </w:rPr>
      </w:pPr>
    </w:p>
    <w:p w14:paraId="1459B3D7" w14:textId="77777777" w:rsidR="000C468E" w:rsidRDefault="000C468E" w:rsidP="000C468E">
      <w:pPr>
        <w:pStyle w:val="Heading1"/>
        <w:rPr>
          <w:sz w:val="20"/>
        </w:rPr>
      </w:pPr>
      <w:r>
        <w:rPr>
          <w:sz w:val="20"/>
        </w:rPr>
        <w:t>Equal Opportunity Data</w:t>
      </w:r>
    </w:p>
    <w:p w14:paraId="505500AB" w14:textId="77777777" w:rsidR="000C468E" w:rsidRDefault="000C468E" w:rsidP="000C468E">
      <w:pPr>
        <w:numPr>
          <w:ilvl w:val="0"/>
          <w:numId w:val="1"/>
        </w:numPr>
        <w:rPr>
          <w:sz w:val="20"/>
        </w:rPr>
      </w:pPr>
      <w:r>
        <w:rPr>
          <w:sz w:val="20"/>
        </w:rPr>
        <w:t xml:space="preserve">In the unshaded </w:t>
      </w:r>
      <w:r w:rsidRPr="002E227A">
        <w:rPr>
          <w:b/>
          <w:sz w:val="20"/>
        </w:rPr>
        <w:t>“Each Group”</w:t>
      </w:r>
      <w:r>
        <w:rPr>
          <w:sz w:val="20"/>
        </w:rPr>
        <w:t xml:space="preserve"> column, enter the number of persons of that group that benefited from the activity.  These groups are based on the following census definitions:</w:t>
      </w:r>
    </w:p>
    <w:p w14:paraId="680782FD" w14:textId="77777777" w:rsidR="000C468E" w:rsidRDefault="000C468E" w:rsidP="000C468E">
      <w:pPr>
        <w:pStyle w:val="BodyTextIndent"/>
        <w:rPr>
          <w:sz w:val="20"/>
        </w:rPr>
      </w:pPr>
      <w:r>
        <w:rPr>
          <w:b/>
          <w:sz w:val="20"/>
        </w:rPr>
        <w:t>White.</w:t>
      </w:r>
      <w:r>
        <w:rPr>
          <w:sz w:val="20"/>
        </w:rPr>
        <w:t xml:space="preserve"> A person having origins in any of the original peoples of </w:t>
      </w:r>
      <w:smartTag w:uri="urn:schemas-microsoft-com:office:smarttags" w:element="place">
        <w:r>
          <w:rPr>
            <w:sz w:val="20"/>
          </w:rPr>
          <w:t>Europe</w:t>
        </w:r>
      </w:smartTag>
      <w:r>
        <w:rPr>
          <w:sz w:val="20"/>
        </w:rPr>
        <w:t xml:space="preserve">, </w:t>
      </w:r>
      <w:smartTag w:uri="urn:schemas-microsoft-com:office:smarttags" w:element="place">
        <w:r>
          <w:rPr>
            <w:sz w:val="20"/>
          </w:rPr>
          <w:t>North Africa</w:t>
        </w:r>
      </w:smartTag>
      <w:r>
        <w:rPr>
          <w:sz w:val="20"/>
        </w:rPr>
        <w:t xml:space="preserve">, or the </w:t>
      </w:r>
      <w:smartTag w:uri="urn:schemas-microsoft-com:office:smarttags" w:element="place">
        <w:r>
          <w:rPr>
            <w:sz w:val="20"/>
          </w:rPr>
          <w:t>Middle East</w:t>
        </w:r>
      </w:smartTag>
      <w:r>
        <w:rPr>
          <w:sz w:val="20"/>
        </w:rPr>
        <w:t>.</w:t>
      </w:r>
    </w:p>
    <w:p w14:paraId="0339046C" w14:textId="77777777" w:rsidR="000C468E" w:rsidRDefault="000C468E" w:rsidP="000C468E">
      <w:pPr>
        <w:pStyle w:val="BodyTextIndent"/>
        <w:rPr>
          <w:sz w:val="20"/>
        </w:rPr>
      </w:pPr>
      <w:r>
        <w:rPr>
          <w:b/>
          <w:sz w:val="20"/>
        </w:rPr>
        <w:t>Black/African American.</w:t>
      </w:r>
      <w:r>
        <w:rPr>
          <w:sz w:val="20"/>
        </w:rPr>
        <w:t xml:space="preserve"> A person having origins in any of the black racial groups of </w:t>
      </w:r>
      <w:smartTag w:uri="urn:schemas-microsoft-com:office:smarttags" w:element="place">
        <w:r>
          <w:rPr>
            <w:sz w:val="20"/>
          </w:rPr>
          <w:t>Africa</w:t>
        </w:r>
      </w:smartTag>
      <w:r>
        <w:rPr>
          <w:sz w:val="20"/>
        </w:rPr>
        <w:t>.</w:t>
      </w:r>
    </w:p>
    <w:p w14:paraId="3D6B54EA" w14:textId="77777777" w:rsidR="000C468E" w:rsidRDefault="000C468E" w:rsidP="000C468E">
      <w:pPr>
        <w:pStyle w:val="BodyTextIndent"/>
        <w:rPr>
          <w:sz w:val="20"/>
        </w:rPr>
      </w:pPr>
      <w:r>
        <w:rPr>
          <w:b/>
          <w:sz w:val="20"/>
        </w:rPr>
        <w:t>Asian or Pacific Islander.</w:t>
      </w:r>
      <w:r>
        <w:rPr>
          <w:sz w:val="20"/>
        </w:rPr>
        <w:t xml:space="preserve"> A person having origins in any of the peoples of the </w:t>
      </w:r>
      <w:smartTag w:uri="urn:schemas-microsoft-com:office:smarttags" w:element="place">
        <w:r>
          <w:rPr>
            <w:sz w:val="20"/>
          </w:rPr>
          <w:t>Far East</w:t>
        </w:r>
      </w:smartTag>
      <w:r>
        <w:rPr>
          <w:sz w:val="20"/>
        </w:rPr>
        <w:t xml:space="preserve">, </w:t>
      </w:r>
      <w:smartTag w:uri="urn:schemas-microsoft-com:office:smarttags" w:element="place">
        <w:r>
          <w:rPr>
            <w:sz w:val="20"/>
          </w:rPr>
          <w:t>Southeast Asia</w:t>
        </w:r>
      </w:smartTag>
      <w:r>
        <w:rPr>
          <w:sz w:val="20"/>
        </w:rPr>
        <w:t xml:space="preserve">, the Indian subcontinent including, for example, </w:t>
      </w:r>
      <w:smartTag w:uri="urn:schemas-microsoft-com:office:smarttags" w:element="country-region">
        <w:smartTag w:uri="urn:schemas-microsoft-com:office:smarttags" w:element="place">
          <w:r>
            <w:rPr>
              <w:sz w:val="20"/>
            </w:rPr>
            <w:t>Cambodia</w:t>
          </w:r>
        </w:smartTag>
      </w:smartTag>
      <w:r>
        <w:rPr>
          <w:sz w:val="20"/>
        </w:rPr>
        <w:t xml:space="preserve">, </w:t>
      </w:r>
      <w:smartTag w:uri="urn:schemas-microsoft-com:office:smarttags" w:element="country-region">
        <w:smartTag w:uri="urn:schemas-microsoft-com:office:smarttags" w:element="place">
          <w:r>
            <w:rPr>
              <w:sz w:val="20"/>
            </w:rPr>
            <w:t>China</w:t>
          </w:r>
        </w:smartTag>
      </w:smartTag>
      <w:r>
        <w:rPr>
          <w:sz w:val="20"/>
        </w:rPr>
        <w:t xml:space="preserve">, </w:t>
      </w:r>
      <w:smartTag w:uri="urn:schemas-microsoft-com:office:smarttags" w:element="country-region">
        <w:smartTag w:uri="urn:schemas-microsoft-com:office:smarttags" w:element="place">
          <w:r>
            <w:rPr>
              <w:sz w:val="20"/>
            </w:rPr>
            <w:t>India</w:t>
          </w:r>
        </w:smartTag>
      </w:smartTag>
      <w:r>
        <w:rPr>
          <w:sz w:val="20"/>
        </w:rPr>
        <w:t xml:space="preserve">, </w:t>
      </w:r>
      <w:smartTag w:uri="urn:schemas-microsoft-com:office:smarttags" w:element="country-region">
        <w:smartTag w:uri="urn:schemas-microsoft-com:office:smarttags" w:element="place">
          <w:r>
            <w:rPr>
              <w:sz w:val="20"/>
            </w:rPr>
            <w:t>Japan</w:t>
          </w:r>
        </w:smartTag>
      </w:smartTag>
      <w:r>
        <w:rPr>
          <w:sz w:val="20"/>
        </w:rPr>
        <w:t xml:space="preserve">, </w:t>
      </w:r>
      <w:smartTag w:uri="urn:schemas-microsoft-com:office:smarttags" w:element="country-region">
        <w:smartTag w:uri="urn:schemas-microsoft-com:office:smarttags" w:element="place">
          <w:r>
            <w:rPr>
              <w:sz w:val="20"/>
            </w:rPr>
            <w:t>Korea</w:t>
          </w:r>
        </w:smartTag>
      </w:smartTag>
      <w:r>
        <w:rPr>
          <w:sz w:val="20"/>
        </w:rPr>
        <w:t xml:space="preserve">, </w:t>
      </w:r>
      <w:smartTag w:uri="urn:schemas-microsoft-com:office:smarttags" w:element="country-region">
        <w:smartTag w:uri="urn:schemas-microsoft-com:office:smarttags" w:element="place">
          <w:r>
            <w:rPr>
              <w:sz w:val="20"/>
            </w:rPr>
            <w:t>Malaysia</w:t>
          </w:r>
        </w:smartTag>
      </w:smartTag>
      <w:r>
        <w:rPr>
          <w:sz w:val="20"/>
        </w:rPr>
        <w:t xml:space="preserve">, </w:t>
      </w:r>
      <w:smartTag w:uri="urn:schemas-microsoft-com:office:smarttags" w:element="country-region">
        <w:smartTag w:uri="urn:schemas-microsoft-com:office:smarttags" w:element="place">
          <w:r>
            <w:rPr>
              <w:sz w:val="20"/>
            </w:rPr>
            <w:t>Pakistan</w:t>
          </w:r>
        </w:smartTag>
      </w:smartTag>
      <w:r>
        <w:rPr>
          <w:sz w:val="20"/>
        </w:rPr>
        <w:t xml:space="preserve">, the </w:t>
      </w:r>
      <w:smartTag w:uri="urn:schemas-microsoft-com:office:smarttags" w:element="PersonName">
        <w:r>
          <w:rPr>
            <w:sz w:val="20"/>
          </w:rPr>
          <w:t>Phil</w:t>
        </w:r>
      </w:smartTag>
      <w:r>
        <w:rPr>
          <w:sz w:val="20"/>
        </w:rPr>
        <w:t xml:space="preserve">ippine Islands, </w:t>
      </w:r>
      <w:smartTag w:uri="urn:schemas-microsoft-com:office:smarttags" w:element="country-region">
        <w:smartTag w:uri="urn:schemas-microsoft-com:office:smarttags" w:element="place">
          <w:r>
            <w:rPr>
              <w:sz w:val="20"/>
            </w:rPr>
            <w:t>Thailand</w:t>
          </w:r>
        </w:smartTag>
      </w:smartTag>
      <w:r>
        <w:rPr>
          <w:sz w:val="20"/>
        </w:rPr>
        <w:t xml:space="preserve"> and </w:t>
      </w:r>
      <w:smartTag w:uri="urn:schemas-microsoft-com:office:smarttags" w:element="country-region">
        <w:smartTag w:uri="urn:schemas-microsoft-com:office:smarttags" w:element="place">
          <w:r>
            <w:rPr>
              <w:sz w:val="20"/>
            </w:rPr>
            <w:t>Vietnam</w:t>
          </w:r>
        </w:smartTag>
      </w:smartTag>
      <w:r>
        <w:rPr>
          <w:sz w:val="20"/>
        </w:rPr>
        <w:t>.</w:t>
      </w:r>
    </w:p>
    <w:p w14:paraId="59A558E5" w14:textId="77777777" w:rsidR="000C468E" w:rsidRDefault="000C468E" w:rsidP="000C468E">
      <w:pPr>
        <w:pStyle w:val="BodyTextIndent"/>
        <w:rPr>
          <w:sz w:val="20"/>
        </w:rPr>
      </w:pPr>
      <w:r>
        <w:rPr>
          <w:b/>
          <w:sz w:val="20"/>
        </w:rPr>
        <w:t>American Indian/Alaska Native</w:t>
      </w:r>
      <w:r>
        <w:rPr>
          <w:sz w:val="20"/>
        </w:rPr>
        <w:t xml:space="preserve"> A person having origins in any of the original peoples North and </w:t>
      </w:r>
      <w:smartTag w:uri="urn:schemas-microsoft-com:office:smarttags" w:element="place">
        <w:r>
          <w:rPr>
            <w:sz w:val="20"/>
          </w:rPr>
          <w:t>South America</w:t>
        </w:r>
      </w:smartTag>
      <w:r>
        <w:rPr>
          <w:sz w:val="20"/>
        </w:rPr>
        <w:t xml:space="preserve"> (including </w:t>
      </w:r>
      <w:smartTag w:uri="urn:schemas-microsoft-com:office:smarttags" w:element="place">
        <w:r>
          <w:rPr>
            <w:sz w:val="20"/>
          </w:rPr>
          <w:t>Central America</w:t>
        </w:r>
      </w:smartTag>
      <w:r>
        <w:rPr>
          <w:sz w:val="20"/>
        </w:rPr>
        <w:t xml:space="preserve">), and who maintains affiliation or community involvement. </w:t>
      </w:r>
    </w:p>
    <w:p w14:paraId="37502966" w14:textId="77777777" w:rsidR="000C468E" w:rsidRDefault="000C468E" w:rsidP="000C468E">
      <w:pPr>
        <w:pStyle w:val="BodyTextIndent"/>
        <w:rPr>
          <w:sz w:val="20"/>
        </w:rPr>
      </w:pPr>
      <w:r>
        <w:rPr>
          <w:b/>
          <w:sz w:val="20"/>
        </w:rPr>
        <w:t>Native Hawaiian/Other Pacific Islander.</w:t>
      </w:r>
      <w:r>
        <w:rPr>
          <w:sz w:val="20"/>
        </w:rPr>
        <w:t xml:space="preserve"> A person having origins in any of the original people of </w:t>
      </w:r>
      <w:smartTag w:uri="urn:schemas-microsoft-com:office:smarttags" w:element="State">
        <w:smartTag w:uri="urn:schemas-microsoft-com:office:smarttags" w:element="place">
          <w:r>
            <w:rPr>
              <w:sz w:val="20"/>
            </w:rPr>
            <w:t>Hawaii</w:t>
          </w:r>
        </w:smartTag>
      </w:smartTag>
      <w:r>
        <w:rPr>
          <w:sz w:val="20"/>
        </w:rPr>
        <w:t xml:space="preserve">, </w:t>
      </w:r>
      <w:smartTag w:uri="urn:schemas-microsoft-com:office:smarttags" w:element="place">
        <w:r>
          <w:rPr>
            <w:sz w:val="20"/>
          </w:rPr>
          <w:t>Guam</w:t>
        </w:r>
      </w:smartTag>
      <w:r>
        <w:rPr>
          <w:sz w:val="20"/>
        </w:rPr>
        <w:t xml:space="preserve">, </w:t>
      </w:r>
      <w:smartTag w:uri="urn:schemas-microsoft-com:office:smarttags" w:element="place">
        <w:r>
          <w:rPr>
            <w:sz w:val="20"/>
          </w:rPr>
          <w:t>Samoa</w:t>
        </w:r>
      </w:smartTag>
      <w:r>
        <w:rPr>
          <w:sz w:val="20"/>
        </w:rPr>
        <w:t xml:space="preserve"> or other </w:t>
      </w:r>
      <w:smartTag w:uri="urn:schemas-microsoft-com:office:smarttags" w:element="place">
        <w:smartTag w:uri="urn:schemas-microsoft-com:office:smarttags" w:element="PlaceName">
          <w:r>
            <w:rPr>
              <w:sz w:val="20"/>
            </w:rPr>
            <w:t>Pacific</w:t>
          </w:r>
        </w:smartTag>
        <w:r>
          <w:rPr>
            <w:sz w:val="20"/>
          </w:rPr>
          <w:t xml:space="preserve"> </w:t>
        </w:r>
        <w:smartTag w:uri="urn:schemas-microsoft-com:office:smarttags" w:element="PlaceType">
          <w:r>
            <w:rPr>
              <w:sz w:val="20"/>
            </w:rPr>
            <w:t>Islands</w:t>
          </w:r>
        </w:smartTag>
      </w:smartTag>
      <w:r>
        <w:rPr>
          <w:sz w:val="20"/>
        </w:rPr>
        <w:t>.</w:t>
      </w:r>
    </w:p>
    <w:p w14:paraId="19511097" w14:textId="77777777" w:rsidR="000C468E" w:rsidRDefault="000C468E" w:rsidP="000C468E">
      <w:pPr>
        <w:pStyle w:val="BodyTextIndent"/>
        <w:rPr>
          <w:sz w:val="20"/>
        </w:rPr>
      </w:pPr>
      <w:r>
        <w:rPr>
          <w:b/>
          <w:sz w:val="20"/>
        </w:rPr>
        <w:t>American Indian/Alaska Native &amp; White.</w:t>
      </w:r>
      <w:r>
        <w:rPr>
          <w:sz w:val="20"/>
        </w:rPr>
        <w:t xml:space="preserve">  A person having these multiple race heritages as defined above.</w:t>
      </w:r>
    </w:p>
    <w:p w14:paraId="55F61EDC" w14:textId="77777777" w:rsidR="000C468E" w:rsidRDefault="000C468E" w:rsidP="000C468E">
      <w:pPr>
        <w:pStyle w:val="BodyTextIndent"/>
        <w:rPr>
          <w:sz w:val="20"/>
        </w:rPr>
      </w:pPr>
      <w:r>
        <w:rPr>
          <w:b/>
          <w:sz w:val="20"/>
        </w:rPr>
        <w:t>Asian &amp; White.</w:t>
      </w:r>
      <w:r>
        <w:rPr>
          <w:sz w:val="20"/>
        </w:rPr>
        <w:t xml:space="preserve"> A person having these multiple race heritages as defined above.</w:t>
      </w:r>
    </w:p>
    <w:p w14:paraId="5E0ACBFD" w14:textId="77777777" w:rsidR="000C468E" w:rsidRDefault="000C468E" w:rsidP="000C468E">
      <w:pPr>
        <w:widowControl w:val="0"/>
        <w:ind w:left="810"/>
        <w:rPr>
          <w:sz w:val="20"/>
        </w:rPr>
      </w:pPr>
      <w:r>
        <w:rPr>
          <w:b/>
          <w:sz w:val="20"/>
        </w:rPr>
        <w:t>Black/African American &amp; White.</w:t>
      </w:r>
      <w:r>
        <w:rPr>
          <w:sz w:val="20"/>
        </w:rPr>
        <w:t xml:space="preserve"> A person having these multiple race heritages as defined above.</w:t>
      </w:r>
    </w:p>
    <w:p w14:paraId="5F40A298" w14:textId="77777777" w:rsidR="000C468E" w:rsidRDefault="000C468E" w:rsidP="000C468E">
      <w:pPr>
        <w:widowControl w:val="0"/>
        <w:ind w:left="810"/>
        <w:rPr>
          <w:sz w:val="20"/>
        </w:rPr>
      </w:pPr>
      <w:r>
        <w:rPr>
          <w:b/>
          <w:sz w:val="20"/>
        </w:rPr>
        <w:t>American Indian/Alaska Native &amp; Black/African American</w:t>
      </w:r>
      <w:r>
        <w:rPr>
          <w:sz w:val="20"/>
        </w:rPr>
        <w:t>.  A person having these multiple race heritages as defined above.</w:t>
      </w:r>
    </w:p>
    <w:p w14:paraId="4DAA7A75" w14:textId="77777777" w:rsidR="000C468E" w:rsidRDefault="000C468E" w:rsidP="000C468E">
      <w:pPr>
        <w:ind w:left="810"/>
        <w:rPr>
          <w:sz w:val="20"/>
        </w:rPr>
      </w:pPr>
      <w:r>
        <w:rPr>
          <w:b/>
          <w:sz w:val="20"/>
        </w:rPr>
        <w:t>Other Multi Racial.</w:t>
      </w:r>
      <w:r>
        <w:rPr>
          <w:sz w:val="20"/>
        </w:rPr>
        <w:t xml:space="preserve">  For reporting individual responses that are not included in any of the other categories listed above. </w:t>
      </w:r>
    </w:p>
    <w:p w14:paraId="2028C128" w14:textId="77777777" w:rsidR="000C468E" w:rsidRDefault="000C468E" w:rsidP="000C468E">
      <w:pPr>
        <w:ind w:left="360"/>
        <w:rPr>
          <w:sz w:val="20"/>
        </w:rPr>
      </w:pPr>
    </w:p>
    <w:p w14:paraId="5686EF86" w14:textId="77777777" w:rsidR="000C468E" w:rsidRDefault="000C468E" w:rsidP="000C468E">
      <w:pPr>
        <w:ind w:left="360"/>
        <w:rPr>
          <w:sz w:val="20"/>
        </w:rPr>
      </w:pPr>
      <w:r>
        <w:rPr>
          <w:sz w:val="20"/>
        </w:rPr>
        <w:t xml:space="preserve">Enter the sum of the racial data for these groups in the </w:t>
      </w:r>
      <w:r w:rsidRPr="002E227A">
        <w:rPr>
          <w:b/>
          <w:sz w:val="20"/>
        </w:rPr>
        <w:t>“Total Served”</w:t>
      </w:r>
      <w:r>
        <w:rPr>
          <w:sz w:val="20"/>
        </w:rPr>
        <w:t xml:space="preserve"> row of this table.  This total should equal the </w:t>
      </w:r>
      <w:r w:rsidRPr="002E227A">
        <w:rPr>
          <w:b/>
          <w:sz w:val="20"/>
        </w:rPr>
        <w:t xml:space="preserve">“Total Served” </w:t>
      </w:r>
      <w:r>
        <w:rPr>
          <w:sz w:val="20"/>
        </w:rPr>
        <w:t xml:space="preserve">row in the </w:t>
      </w:r>
      <w:r w:rsidRPr="002E227A">
        <w:rPr>
          <w:b/>
          <w:sz w:val="20"/>
        </w:rPr>
        <w:t>Income Level Data</w:t>
      </w:r>
      <w:r>
        <w:rPr>
          <w:sz w:val="20"/>
        </w:rPr>
        <w:t xml:space="preserve"> table.</w:t>
      </w:r>
    </w:p>
    <w:p w14:paraId="119FD946" w14:textId="77777777" w:rsidR="000C468E" w:rsidRDefault="000C468E" w:rsidP="000C468E">
      <w:pPr>
        <w:widowControl w:val="0"/>
        <w:ind w:left="360"/>
        <w:rPr>
          <w:sz w:val="20"/>
        </w:rPr>
      </w:pPr>
    </w:p>
    <w:p w14:paraId="3C5F13FE" w14:textId="77777777" w:rsidR="000C468E" w:rsidRDefault="000C468E" w:rsidP="000C468E">
      <w:pPr>
        <w:widowControl w:val="0"/>
        <w:ind w:left="360"/>
        <w:rPr>
          <w:sz w:val="20"/>
        </w:rPr>
      </w:pPr>
      <w:r>
        <w:rPr>
          <w:sz w:val="20"/>
        </w:rPr>
        <w:t xml:space="preserve">In the shaded </w:t>
      </w:r>
      <w:r w:rsidRPr="002E227A">
        <w:rPr>
          <w:b/>
          <w:sz w:val="20"/>
        </w:rPr>
        <w:t>“Hispanic Origin”</w:t>
      </w:r>
      <w:r>
        <w:rPr>
          <w:sz w:val="20"/>
        </w:rPr>
        <w:t xml:space="preserve"> column, enter the number of those already listed in each racial group that are of </w:t>
      </w:r>
      <w:r w:rsidRPr="00F572EF">
        <w:rPr>
          <w:sz w:val="20"/>
        </w:rPr>
        <w:t>Hispanic</w:t>
      </w:r>
      <w:r>
        <w:rPr>
          <w:sz w:val="20"/>
        </w:rPr>
        <w:t xml:space="preserve"> origin.  Hispanic or Latino ethnicity is defined as a person of Cuban, Mexican, Puerto Rican, South or Central American, or other Spanish culture or origin, regardless of race.</w:t>
      </w:r>
    </w:p>
    <w:p w14:paraId="268ECEA4" w14:textId="77777777" w:rsidR="000C468E" w:rsidRDefault="000C468E" w:rsidP="000C468E">
      <w:pPr>
        <w:rPr>
          <w:sz w:val="20"/>
        </w:rPr>
      </w:pPr>
    </w:p>
    <w:p w14:paraId="4F9A3B79" w14:textId="77777777" w:rsidR="000C468E" w:rsidRDefault="000C468E" w:rsidP="000C468E">
      <w:pPr>
        <w:rPr>
          <w:sz w:val="20"/>
        </w:rPr>
      </w:pPr>
    </w:p>
    <w:p w14:paraId="6AE87F40" w14:textId="77777777" w:rsidR="000C468E" w:rsidRPr="00552269" w:rsidRDefault="000C468E" w:rsidP="000C468E">
      <w:pPr>
        <w:rPr>
          <w:b/>
          <w:sz w:val="20"/>
        </w:rPr>
      </w:pPr>
      <w:r>
        <w:rPr>
          <w:sz w:val="20"/>
        </w:rPr>
        <w:t xml:space="preserve">This form must be signed by the Chief Elected Official.  </w:t>
      </w:r>
      <w:r w:rsidRPr="005258B8">
        <w:rPr>
          <w:b/>
          <w:bCs/>
          <w:sz w:val="20"/>
        </w:rPr>
        <w:t>Keep the original for your records</w:t>
      </w:r>
      <w:r>
        <w:rPr>
          <w:sz w:val="20"/>
        </w:rPr>
        <w:t xml:space="preserve"> and upload a copy when completing the “3-D Form” for your project in the “Compliance Forms” tab of IowaGrants.</w:t>
      </w:r>
    </w:p>
    <w:p w14:paraId="6F0BF1D8" w14:textId="738478DA" w:rsidR="00464537" w:rsidRPr="000C468E" w:rsidRDefault="00464537" w:rsidP="000C468E"/>
    <w:sectPr w:rsidR="00464537" w:rsidRPr="000C468E">
      <w:headerReference w:type="default" r:id="rId8"/>
      <w:pgSz w:w="15840" w:h="12240" w:orient="landscape" w:code="1"/>
      <w:pgMar w:top="1008" w:right="1008" w:bottom="720" w:left="720" w:header="720" w:footer="720" w:gutter="0"/>
      <w:pgNumType w:start="56"/>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8B247" w14:textId="77777777" w:rsidR="000A4583" w:rsidRDefault="000A4583">
      <w:r>
        <w:separator/>
      </w:r>
    </w:p>
  </w:endnote>
  <w:endnote w:type="continuationSeparator" w:id="0">
    <w:p w14:paraId="0CFDB564" w14:textId="77777777" w:rsidR="000A4583" w:rsidRDefault="000A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5BA84" w14:textId="77777777" w:rsidR="000A4583" w:rsidRDefault="000A4583">
      <w:r>
        <w:separator/>
      </w:r>
    </w:p>
  </w:footnote>
  <w:footnote w:type="continuationSeparator" w:id="0">
    <w:p w14:paraId="75009D0B" w14:textId="77777777" w:rsidR="000A4583" w:rsidRDefault="000A4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DCCC6" w14:textId="77777777" w:rsidR="00464537" w:rsidRDefault="00464537">
    <w:pPr>
      <w:rPr>
        <w:b/>
      </w:rPr>
    </w:pPr>
    <w:r>
      <w:rPr>
        <w:b/>
      </w:rPr>
      <w:t>Instructions for Completing</w:t>
    </w:r>
  </w:p>
  <w:p w14:paraId="7BD5B4CC" w14:textId="77777777" w:rsidR="00464537" w:rsidRDefault="00464537">
    <w:pPr>
      <w:rPr>
        <w:b/>
      </w:rPr>
    </w:pPr>
    <w:r>
      <w:rPr>
        <w:b/>
      </w:rPr>
      <w:t>Grantee Performance Report Form 3-D</w:t>
    </w:r>
  </w:p>
  <w:p w14:paraId="5085F364" w14:textId="77777777" w:rsidR="00464537" w:rsidRDefault="00464537">
    <w:pPr>
      <w:rPr>
        <w:b/>
      </w:rPr>
    </w:pPr>
    <w:r>
      <w:rPr>
        <w:b/>
      </w:rPr>
      <w:t xml:space="preserve">Community Development Block Grant (CDBG) Program </w:t>
    </w:r>
  </w:p>
  <w:p w14:paraId="3DD711C7" w14:textId="77777777" w:rsidR="00464537" w:rsidRDefault="004645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0B06"/>
    <w:multiLevelType w:val="singleLevel"/>
    <w:tmpl w:val="D0E2ED38"/>
    <w:lvl w:ilvl="0">
      <w:start w:val="11"/>
      <w:numFmt w:val="decimal"/>
      <w:lvlText w:val="%1."/>
      <w:lvlJc w:val="left"/>
      <w:pPr>
        <w:tabs>
          <w:tab w:val="num" w:pos="810"/>
        </w:tabs>
        <w:ind w:left="810" w:hanging="450"/>
      </w:pPr>
      <w:rPr>
        <w:rFonts w:hint="default"/>
      </w:rPr>
    </w:lvl>
  </w:abstractNum>
  <w:abstractNum w:abstractNumId="1" w15:restartNumberingAfterBreak="0">
    <w:nsid w:val="2BE6529B"/>
    <w:multiLevelType w:val="singleLevel"/>
    <w:tmpl w:val="AABA2C08"/>
    <w:lvl w:ilvl="0">
      <w:start w:val="1"/>
      <w:numFmt w:val="decimal"/>
      <w:lvlText w:val="%1."/>
      <w:lvlJc w:val="left"/>
      <w:pPr>
        <w:tabs>
          <w:tab w:val="num" w:pos="720"/>
        </w:tabs>
        <w:ind w:left="720" w:hanging="720"/>
      </w:pPr>
      <w:rPr>
        <w:rFonts w:hint="default"/>
      </w:rPr>
    </w:lvl>
  </w:abstractNum>
  <w:abstractNum w:abstractNumId="2" w15:restartNumberingAfterBreak="0">
    <w:nsid w:val="50D552EA"/>
    <w:multiLevelType w:val="singleLevel"/>
    <w:tmpl w:val="0409000F"/>
    <w:lvl w:ilvl="0">
      <w:start w:val="1"/>
      <w:numFmt w:val="decimal"/>
      <w:lvlText w:val="%1."/>
      <w:lvlJc w:val="left"/>
      <w:pPr>
        <w:tabs>
          <w:tab w:val="num" w:pos="360"/>
        </w:tabs>
        <w:ind w:left="360" w:hanging="360"/>
      </w:pPr>
    </w:lvl>
  </w:abstractNum>
  <w:num w:numId="1" w16cid:durableId="82844363">
    <w:abstractNumId w:val="1"/>
  </w:num>
  <w:num w:numId="2" w16cid:durableId="604310247">
    <w:abstractNumId w:val="0"/>
  </w:num>
  <w:num w:numId="3" w16cid:durableId="1583024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02B8"/>
    <w:rsid w:val="000437D0"/>
    <w:rsid w:val="000A4583"/>
    <w:rsid w:val="000C1EEA"/>
    <w:rsid w:val="000C468E"/>
    <w:rsid w:val="001D0A63"/>
    <w:rsid w:val="002753DC"/>
    <w:rsid w:val="002E227A"/>
    <w:rsid w:val="00340B61"/>
    <w:rsid w:val="003A2C38"/>
    <w:rsid w:val="00431217"/>
    <w:rsid w:val="00464537"/>
    <w:rsid w:val="004E5156"/>
    <w:rsid w:val="005258B8"/>
    <w:rsid w:val="00552269"/>
    <w:rsid w:val="005D6B25"/>
    <w:rsid w:val="00643007"/>
    <w:rsid w:val="006670BB"/>
    <w:rsid w:val="00702399"/>
    <w:rsid w:val="00736094"/>
    <w:rsid w:val="008102B8"/>
    <w:rsid w:val="00887235"/>
    <w:rsid w:val="0092320F"/>
    <w:rsid w:val="00AA1D33"/>
    <w:rsid w:val="00AD1C91"/>
    <w:rsid w:val="00B65953"/>
    <w:rsid w:val="00C12DAE"/>
    <w:rsid w:val="00D1555E"/>
    <w:rsid w:val="00D374D1"/>
    <w:rsid w:val="00D9703F"/>
    <w:rsid w:val="00DB34B7"/>
    <w:rsid w:val="00E606F5"/>
    <w:rsid w:val="00E954A9"/>
    <w:rsid w:val="00EB3718"/>
    <w:rsid w:val="00EE5BBA"/>
    <w:rsid w:val="00F417A1"/>
    <w:rsid w:val="00F5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3"/>
    <o:shapelayout v:ext="edit">
      <o:idmap v:ext="edit" data="2"/>
    </o:shapelayout>
  </w:shapeDefaults>
  <w:decimalSymbol w:val="."/>
  <w:listSeparator w:val=","/>
  <w14:docId w14:val="3C6AE1DD"/>
  <w15:chartTrackingRefBased/>
  <w15:docId w15:val="{2134D2DA-9EB4-4897-8E98-19303135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rPr>
      <w:rFonts w:ascii="Arial Black" w:hAnsi="Arial Black"/>
      <w:spacing w:val="-10"/>
      <w:sz w:val="18"/>
    </w:rPr>
  </w:style>
  <w:style w:type="paragraph" w:styleId="BodyTextIndent">
    <w:name w:val="Body Text Indent"/>
    <w:basedOn w:val="Normal"/>
    <w:link w:val="BodyTextIndentChar"/>
    <w:pPr>
      <w:widowControl w:val="0"/>
      <w:ind w:left="810"/>
    </w:pPr>
  </w:style>
  <w:style w:type="character" w:styleId="Hyperlink">
    <w:name w:val="Hyperlink"/>
    <w:rsid w:val="00AA1D33"/>
    <w:rPr>
      <w:color w:val="0000FF"/>
      <w:u w:val="single"/>
    </w:rPr>
  </w:style>
  <w:style w:type="character" w:styleId="FollowedHyperlink">
    <w:name w:val="FollowedHyperlink"/>
    <w:uiPriority w:val="99"/>
    <w:semiHidden/>
    <w:unhideWhenUsed/>
    <w:rsid w:val="00E606F5"/>
    <w:rPr>
      <w:color w:val="96607D"/>
      <w:u w:val="single"/>
    </w:rPr>
  </w:style>
  <w:style w:type="character" w:customStyle="1" w:styleId="Heading1Char">
    <w:name w:val="Heading 1 Char"/>
    <w:link w:val="Heading1"/>
    <w:rsid w:val="000C468E"/>
    <w:rPr>
      <w:b/>
      <w:sz w:val="24"/>
    </w:rPr>
  </w:style>
  <w:style w:type="character" w:customStyle="1" w:styleId="FooterChar">
    <w:name w:val="Footer Char"/>
    <w:link w:val="Footer"/>
    <w:rsid w:val="000C468E"/>
    <w:rPr>
      <w:sz w:val="24"/>
    </w:rPr>
  </w:style>
  <w:style w:type="character" w:customStyle="1" w:styleId="BodyTextIndentChar">
    <w:name w:val="Body Text Indent Char"/>
    <w:link w:val="BodyTextIndent"/>
    <w:rsid w:val="000C46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owaeda.com/cdbg/program-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Form 3-D is required for projects whose beneficiaries are expected to change</vt:lpstr>
    </vt:vector>
  </TitlesOfParts>
  <Company>Iowa Department of Economic Development</Company>
  <LinksUpToDate>false</LinksUpToDate>
  <CharactersWithSpaces>3955</CharactersWithSpaces>
  <SharedDoc>false</SharedDoc>
  <HLinks>
    <vt:vector size="6" baseType="variant">
      <vt:variant>
        <vt:i4>7077945</vt:i4>
      </vt:variant>
      <vt:variant>
        <vt:i4>0</vt:i4>
      </vt:variant>
      <vt:variant>
        <vt:i4>0</vt:i4>
      </vt:variant>
      <vt:variant>
        <vt:i4>5</vt:i4>
      </vt:variant>
      <vt:variant>
        <vt:lpwstr>https://www.iowaeda.com/cdbg/program-guidance/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3-D is required for projects whose beneficiaries are expected to change</dc:title>
  <dc:subject/>
  <dc:creator>Tony Montgomery</dc:creator>
  <cp:keywords/>
  <cp:lastModifiedBy>Joyce Brown</cp:lastModifiedBy>
  <cp:revision>5</cp:revision>
  <cp:lastPrinted>2006-05-05T19:14:00Z</cp:lastPrinted>
  <dcterms:created xsi:type="dcterms:W3CDTF">2024-12-17T15:22:00Z</dcterms:created>
  <dcterms:modified xsi:type="dcterms:W3CDTF">2024-12-17T15:46:00Z</dcterms:modified>
</cp:coreProperties>
</file>

<file path=docProps/custom.xml><?xml version="1.0" encoding="utf-8"?>
<Properties xmlns="http://schemas.openxmlformats.org/officeDocument/2006/custom-properties" xmlns:vt="http://schemas.openxmlformats.org/officeDocument/2006/docPropsVTypes"/>
</file>